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2B27" w:rsidRDefault="00AA2B27">
      <w:pPr>
        <w:pStyle w:val="1"/>
      </w:pPr>
      <w:bookmarkStart w:id="0" w:name="_Toc28226"/>
      <w:r>
        <w:rPr>
          <w:rFonts w:hint="eastAsia"/>
        </w:rPr>
        <w:t>“我是党员，关键时刻就要顶上去”——记海淀区商务局粮食和物资储备办公室主任李春波</w:t>
      </w:r>
      <w:bookmarkEnd w:id="0"/>
    </w:p>
    <w:p w:rsidR="00AA2B27" w:rsidRDefault="00AA2B27">
      <w:pPr>
        <w:ind w:firstLine="420"/>
        <w:jc w:val="left"/>
      </w:pPr>
      <w:r>
        <w:rPr>
          <w:rFonts w:hint="eastAsia"/>
        </w:rPr>
        <w:t>寄语：</w:t>
      </w:r>
    </w:p>
    <w:p w:rsidR="00AA2B27" w:rsidRDefault="00AA2B27">
      <w:pPr>
        <w:ind w:firstLine="420"/>
        <w:jc w:val="left"/>
      </w:pPr>
      <w:r>
        <w:rPr>
          <w:rFonts w:hint="eastAsia"/>
        </w:rPr>
        <w:t>任何时候，只要党组织需要我、人民需要我，我就会勇往直前，因为我是一名共产党员。</w:t>
      </w:r>
    </w:p>
    <w:p w:rsidR="00AA2B27" w:rsidRDefault="00AA2B27">
      <w:pPr>
        <w:ind w:firstLine="420"/>
        <w:jc w:val="left"/>
      </w:pPr>
      <w:r>
        <w:rPr>
          <w:rFonts w:hint="eastAsia"/>
        </w:rPr>
        <w:t>——李春波</w:t>
      </w:r>
    </w:p>
    <w:p w:rsidR="00AA2B27" w:rsidRDefault="00AA2B27">
      <w:pPr>
        <w:ind w:firstLine="420"/>
        <w:jc w:val="left"/>
      </w:pPr>
      <w:r>
        <w:rPr>
          <w:rFonts w:hint="eastAsia"/>
        </w:rPr>
        <w:t>“封闭社区解封了，从今天开始，给封闭社区居民送生活必需品就先告一段落。”海淀区商务局粮食和物资储备办公室主任李春波安排完工作后，长长舒了口气。</w:t>
      </w:r>
    </w:p>
    <w:p w:rsidR="00AA2B27" w:rsidRDefault="00AA2B27">
      <w:pPr>
        <w:ind w:firstLine="420"/>
        <w:jc w:val="left"/>
      </w:pPr>
      <w:r>
        <w:rPr>
          <w:rFonts w:hint="eastAsia"/>
        </w:rPr>
        <w:t>记者还记得</w:t>
      </w:r>
      <w:r>
        <w:rPr>
          <w:rFonts w:hint="eastAsia"/>
        </w:rPr>
        <w:t>8</w:t>
      </w:r>
      <w:r>
        <w:rPr>
          <w:rFonts w:hint="eastAsia"/>
        </w:rPr>
        <w:t>月初因为疫情原因甘家口街道国兴家园等</w:t>
      </w:r>
      <w:r>
        <w:rPr>
          <w:rFonts w:hint="eastAsia"/>
        </w:rPr>
        <w:t>5</w:t>
      </w:r>
      <w:r>
        <w:rPr>
          <w:rFonts w:hint="eastAsia"/>
        </w:rPr>
        <w:t>个小区封闭时，去采访他的场景，当时李春波正在忙着为甘家口街道紧急调拨</w:t>
      </w:r>
      <w:r>
        <w:rPr>
          <w:rFonts w:hint="eastAsia"/>
        </w:rPr>
        <w:t>92</w:t>
      </w:r>
      <w:r>
        <w:rPr>
          <w:rFonts w:hint="eastAsia"/>
        </w:rPr>
        <w:t>台核酸检测设备。“现在这个是医护人员最需要的，要尽快到位。”李春波说，“我这段时间本来要去内蒙古科右前旗、科右中旗开展产销对接，但现在封闭社区居民的生活必需品保供是头等大事，我们要先解决这个问题。”通过积极协调，李春波组织超市发、物美、盒马等连锁商超通过线上下单，线下配送上门的方式，为封闭社区居民送去了米面粮油等生活必需品。</w:t>
      </w:r>
    </w:p>
    <w:p w:rsidR="00AA2B27" w:rsidRDefault="00AA2B27">
      <w:pPr>
        <w:ind w:firstLine="420"/>
        <w:jc w:val="left"/>
      </w:pPr>
      <w:r>
        <w:rPr>
          <w:rFonts w:hint="eastAsia"/>
        </w:rPr>
        <w:t>李春波告诉记者，截至今年，是他从部队转业后的第</w:t>
      </w:r>
      <w:r>
        <w:rPr>
          <w:rFonts w:hint="eastAsia"/>
        </w:rPr>
        <w:t>11</w:t>
      </w:r>
      <w:r>
        <w:rPr>
          <w:rFonts w:hint="eastAsia"/>
        </w:rPr>
        <w:t>年，“我曾在武警部队里担任过大队长，先后经历了非典、奥运，面对急难险重的任务，获得过</w:t>
      </w:r>
      <w:r>
        <w:rPr>
          <w:rFonts w:hint="eastAsia"/>
        </w:rPr>
        <w:t>5</w:t>
      </w:r>
      <w:r>
        <w:rPr>
          <w:rFonts w:hint="eastAsia"/>
        </w:rPr>
        <w:t>个个人三等功、</w:t>
      </w:r>
      <w:r>
        <w:rPr>
          <w:rFonts w:hint="eastAsia"/>
        </w:rPr>
        <w:t>1</w:t>
      </w:r>
      <w:r>
        <w:rPr>
          <w:rFonts w:hint="eastAsia"/>
        </w:rPr>
        <w:t>个个人二等功，荣誉对我来说就是鞭策。”李春波翻看着过往的照片说。从部队到人民公仆，不变的是为人民服务的初心。“若有战召必回”这不仅是一句口号，更是这个脱下戎装的军人实实在在的行动，在抗击疫情的阻击战中，在脱贫共同致富的攻坚战中，作为一名转业军人和共产党员，李春波勇往直前，不惧艰险，积极响应党和政府的号召，主动请战，冲锋在抗击疫情的一线，奔走在受援地田间。</w:t>
      </w:r>
    </w:p>
    <w:p w:rsidR="00AA2B27" w:rsidRDefault="00AA2B27">
      <w:pPr>
        <w:ind w:firstLine="420"/>
        <w:jc w:val="left"/>
      </w:pPr>
      <w:r>
        <w:rPr>
          <w:rFonts w:hint="eastAsia"/>
        </w:rPr>
        <w:t>抗疫战场上</w:t>
      </w:r>
      <w:r>
        <w:rPr>
          <w:rFonts w:hint="eastAsia"/>
        </w:rPr>
        <w:t xml:space="preserve"> </w:t>
      </w:r>
      <w:r>
        <w:rPr>
          <w:rFonts w:hint="eastAsia"/>
        </w:rPr>
        <w:t>做好后勤保障</w:t>
      </w:r>
    </w:p>
    <w:p w:rsidR="00AA2B27" w:rsidRDefault="00AA2B27">
      <w:pPr>
        <w:ind w:firstLine="420"/>
        <w:jc w:val="left"/>
      </w:pPr>
      <w:r>
        <w:rPr>
          <w:rFonts w:hint="eastAsia"/>
        </w:rPr>
        <w:t>“李主任，想想办法，目前环卫工人的口罩紧缺，消毒液也告急啊……”时间闪回到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2</w:t>
      </w:r>
      <w:r>
        <w:rPr>
          <w:rFonts w:hint="eastAsia"/>
        </w:rPr>
        <w:t>月初，那时口罩供应十分紧缺，海淀区环卫中心张书记心急如焚。病毒肆虐，环卫工人忙碌在城市的每一个角落，随时面临可能被感染的危险。李春波了解情况后，第一时间向领导汇报情况，协调调拨物资库内的民用</w:t>
      </w:r>
      <w:r>
        <w:rPr>
          <w:rFonts w:hint="eastAsia"/>
        </w:rPr>
        <w:t>N95</w:t>
      </w:r>
      <w:r>
        <w:rPr>
          <w:rFonts w:hint="eastAsia"/>
        </w:rPr>
        <w:t>口罩</w:t>
      </w:r>
      <w:r>
        <w:rPr>
          <w:rFonts w:hint="eastAsia"/>
        </w:rPr>
        <w:t>3000</w:t>
      </w:r>
      <w:r>
        <w:rPr>
          <w:rFonts w:hint="eastAsia"/>
        </w:rPr>
        <w:t>只、</w:t>
      </w:r>
      <w:r>
        <w:rPr>
          <w:rFonts w:hint="eastAsia"/>
        </w:rPr>
        <w:t>100</w:t>
      </w:r>
      <w:r>
        <w:rPr>
          <w:rFonts w:hint="eastAsia"/>
        </w:rPr>
        <w:t>桶消毒液运至环卫中心，以解燃眉之急。</w:t>
      </w:r>
    </w:p>
    <w:p w:rsidR="00AA2B27" w:rsidRDefault="00AA2B27">
      <w:pPr>
        <w:ind w:firstLine="420"/>
        <w:jc w:val="left"/>
      </w:pPr>
      <w:r>
        <w:rPr>
          <w:rFonts w:hint="eastAsia"/>
        </w:rPr>
        <w:t>“让我来做好战疫的后勤保障。”这是李春波挂在嘴上的一句话，他不仅说到，还落实在行动中。疫情之初，海淀区成立了疫情防控物资保障组，筹措物资用于保障前线医务人员的防护装备、满足市民防护需求。他积极协调统筹防疫物资供应，物资到京后第一时间装配运送至分发点，确保每一批物资在</w:t>
      </w:r>
      <w:r>
        <w:rPr>
          <w:rFonts w:hint="eastAsia"/>
        </w:rPr>
        <w:t>24</w:t>
      </w:r>
      <w:r>
        <w:rPr>
          <w:rFonts w:hint="eastAsia"/>
        </w:rPr>
        <w:t>小时内完成装配、卸货、入库、发放全闭环，共接收并发放市分拨、捐赠、超市发代采的防疫物资</w:t>
      </w:r>
      <w:r>
        <w:rPr>
          <w:rFonts w:hint="eastAsia"/>
        </w:rPr>
        <w:t>196</w:t>
      </w:r>
      <w:r>
        <w:rPr>
          <w:rFonts w:hint="eastAsia"/>
        </w:rPr>
        <w:t>批次，</w:t>
      </w:r>
      <w:r>
        <w:rPr>
          <w:rFonts w:hint="eastAsia"/>
        </w:rPr>
        <w:t>694</w:t>
      </w:r>
      <w:r>
        <w:rPr>
          <w:rFonts w:hint="eastAsia"/>
        </w:rPr>
        <w:t>万余件，无一差错。“有一次半夜卸货，他已经连续半个月都没有好好休息，在搬运消毒液时不小心伤了脚，脚背肿起好高，穿不进鞋子，我们都劝他回家休息，可是他说‘轻伤不下火线，这点小伤一点也不影响工作’。”李春波的同事告诉记者。</w:t>
      </w:r>
    </w:p>
    <w:p w:rsidR="00AA2B27" w:rsidRDefault="00AA2B27">
      <w:pPr>
        <w:ind w:firstLine="420"/>
        <w:jc w:val="left"/>
      </w:pPr>
      <w:r>
        <w:rPr>
          <w:rFonts w:hint="eastAsia"/>
        </w:rPr>
        <w:t>扶贫路上</w:t>
      </w:r>
      <w:r>
        <w:rPr>
          <w:rFonts w:hint="eastAsia"/>
        </w:rPr>
        <w:t xml:space="preserve"> </w:t>
      </w:r>
      <w:r>
        <w:rPr>
          <w:rFonts w:hint="eastAsia"/>
        </w:rPr>
        <w:t>做好坚实后盾</w:t>
      </w:r>
    </w:p>
    <w:p w:rsidR="00AA2B27" w:rsidRDefault="00AA2B27">
      <w:pPr>
        <w:ind w:firstLine="420"/>
        <w:jc w:val="left"/>
      </w:pPr>
      <w:r>
        <w:rPr>
          <w:rFonts w:hint="eastAsia"/>
        </w:rPr>
        <w:t>“不要怕路途遥远，万里扶贫路走一遍，才能真正了解当地情况、了解扶贫产品，才能有针对性帮助扶贫产品打开销路。”李春波是这么说的，更是这么做的。北京疫情防控下调三级响应后，李春波立即组织含海淀区机关事务管理服务中心，盒马、超市发、幸福超市等大型连锁商超，</w:t>
      </w:r>
      <w:r>
        <w:rPr>
          <w:rFonts w:hint="eastAsia"/>
        </w:rPr>
        <w:t>3</w:t>
      </w:r>
      <w:r>
        <w:rPr>
          <w:rFonts w:hint="eastAsia"/>
        </w:rPr>
        <w:t>个核心协会等社会组织，</w:t>
      </w:r>
      <w:r>
        <w:rPr>
          <w:rFonts w:hint="eastAsia"/>
        </w:rPr>
        <w:t>7</w:t>
      </w:r>
      <w:r>
        <w:rPr>
          <w:rFonts w:hint="eastAsia"/>
        </w:rPr>
        <w:t>家海淀区消费扶贫分中心，北京京粮、丰盛品等企业在内的超强海淀商务采买团，依次奔赴河北易县、河北赤城县、内蒙古敖汉旗、内蒙古科右前旗等受援地区开展精准产销对接活动。考察团马不停蹄，历经</w:t>
      </w:r>
      <w:r>
        <w:rPr>
          <w:rFonts w:hint="eastAsia"/>
        </w:rPr>
        <w:t>30</w:t>
      </w:r>
      <w:r>
        <w:rPr>
          <w:rFonts w:hint="eastAsia"/>
        </w:rPr>
        <w:t>个昼夜，行程</w:t>
      </w:r>
      <w:r>
        <w:rPr>
          <w:rFonts w:hint="eastAsia"/>
        </w:rPr>
        <w:t>10000</w:t>
      </w:r>
      <w:r>
        <w:rPr>
          <w:rFonts w:hint="eastAsia"/>
        </w:rPr>
        <w:t>余公里，穿越</w:t>
      </w:r>
      <w:r>
        <w:rPr>
          <w:rFonts w:hint="eastAsia"/>
        </w:rPr>
        <w:t>45</w:t>
      </w:r>
      <w:r>
        <w:rPr>
          <w:rFonts w:hint="eastAsia"/>
        </w:rPr>
        <w:t>个乡镇，夜以继日，风雨无阻，举办产销对接沙龙</w:t>
      </w:r>
      <w:r>
        <w:rPr>
          <w:rFonts w:hint="eastAsia"/>
        </w:rPr>
        <w:t>5</w:t>
      </w:r>
      <w:r>
        <w:rPr>
          <w:rFonts w:hint="eastAsia"/>
        </w:rPr>
        <w:t>场，累计对接当地企业近百家，涉及扶贫产品近千种。“有时候一天七八个小时都在路上颠簸。”李春波说。</w:t>
      </w:r>
    </w:p>
    <w:p w:rsidR="00AA2B27" w:rsidRDefault="00AA2B27">
      <w:pPr>
        <w:ind w:firstLine="420"/>
        <w:jc w:val="left"/>
      </w:pPr>
      <w:r>
        <w:rPr>
          <w:rFonts w:hint="eastAsia"/>
        </w:rPr>
        <w:t>李春波用汗水浇灌收获，以实干笃定前行。万余公里的扶贫路进一步拓宽了受援地区扶贫产品流通和销售渠道，扩大了受援地消费扶贫产品品牌影响力，而产销对接工作得到了河北省、内蒙古自治区当地政府的认可和高度评价。仅</w:t>
      </w:r>
      <w:r>
        <w:rPr>
          <w:rFonts w:hint="eastAsia"/>
        </w:rPr>
        <w:t>2020</w:t>
      </w:r>
      <w:r>
        <w:rPr>
          <w:rFonts w:hint="eastAsia"/>
        </w:rPr>
        <w:t>年，海淀区实现消费扶贫金额</w:t>
      </w:r>
      <w:r>
        <w:rPr>
          <w:rFonts w:hint="eastAsia"/>
        </w:rPr>
        <w:t>10.3</w:t>
      </w:r>
      <w:r>
        <w:rPr>
          <w:rFonts w:hint="eastAsia"/>
        </w:rPr>
        <w:t>亿元，同比去年增长</w:t>
      </w:r>
      <w:r>
        <w:rPr>
          <w:rFonts w:hint="eastAsia"/>
        </w:rPr>
        <w:t>49.7%</w:t>
      </w:r>
      <w:r>
        <w:rPr>
          <w:rFonts w:hint="eastAsia"/>
        </w:rPr>
        <w:t>，带动建档立卡贫困人口</w:t>
      </w:r>
      <w:r>
        <w:rPr>
          <w:rFonts w:hint="eastAsia"/>
        </w:rPr>
        <w:t>17116</w:t>
      </w:r>
      <w:r>
        <w:rPr>
          <w:rFonts w:hint="eastAsia"/>
        </w:rPr>
        <w:t>人。超额完成对口受援地区消费扶贫指标，实现七个对口支援地全部脱贫目标。李春波带领的消费扶贫团队——海淀区商务局粮食和物资储备办公室被评为“全国脱贫攻坚先进集体”。</w:t>
      </w:r>
    </w:p>
    <w:p w:rsidR="00AA2B27" w:rsidRDefault="00AA2B27">
      <w:pPr>
        <w:ind w:firstLine="420"/>
        <w:jc w:val="left"/>
      </w:pPr>
      <w:r>
        <w:rPr>
          <w:rFonts w:hint="eastAsia"/>
        </w:rPr>
        <w:t>“任何时候，只要党组织需要我、人民需要我，我就会勇往直前，因为我是一名共产党员。”李春波说。</w:t>
      </w:r>
    </w:p>
    <w:p w:rsidR="00AA2B27" w:rsidRDefault="00AA2B27">
      <w:pPr>
        <w:jc w:val="right"/>
      </w:pPr>
      <w:r>
        <w:rPr>
          <w:rFonts w:hint="eastAsia"/>
        </w:rPr>
        <w:t>海淀报</w:t>
      </w:r>
      <w:r>
        <w:rPr>
          <w:rFonts w:hint="eastAsia"/>
        </w:rPr>
        <w:t>2021-08-19</w:t>
      </w:r>
    </w:p>
    <w:p w:rsidR="00AA2B27" w:rsidRDefault="00AA2B27" w:rsidP="00AF7F26">
      <w:pPr>
        <w:sectPr w:rsidR="00AA2B27" w:rsidSect="00800CE8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570CD" w:rsidRDefault="00C570CD"/>
    <w:sectPr w:rsidR="00C570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0CE8" w:rsidRDefault="00C570CD">
    <w:pPr>
      <w:pStyle w:val="a3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0CE8" w:rsidRDefault="00C570CD">
    <w:pPr>
      <w:pStyle w:val="a3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0CE8" w:rsidRDefault="00C570CD">
    <w:pPr>
      <w:pStyle w:val="a4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0CE8" w:rsidRDefault="00C570CD">
    <w:pPr>
      <w:pStyle w:val="a4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A2B27"/>
    <w:rsid w:val="00AA2B27"/>
    <w:rsid w:val="00C57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A2B2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A2B27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footer"/>
    <w:basedOn w:val="a"/>
    <w:link w:val="Char"/>
    <w:qFormat/>
    <w:rsid w:val="00AA2B27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脚 Char"/>
    <w:basedOn w:val="a0"/>
    <w:link w:val="a3"/>
    <w:rsid w:val="00AA2B27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header"/>
    <w:basedOn w:val="a"/>
    <w:link w:val="Char0"/>
    <w:qFormat/>
    <w:rsid w:val="00AA2B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眉 Char"/>
    <w:basedOn w:val="a0"/>
    <w:link w:val="a4"/>
    <w:rsid w:val="00AA2B27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1494</Characters>
  <Application>Microsoft Office Word</Application>
  <DocSecurity>0</DocSecurity>
  <Lines>12</Lines>
  <Paragraphs>3</Paragraphs>
  <ScaleCrop>false</ScaleCrop>
  <Company/>
  <LinksUpToDate>false</LinksUpToDate>
  <CharactersWithSpaces>1752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/>
  <cp:revision>1</cp:revision>
  <dcterms:created xsi:type="dcterms:W3CDTF">2023-07-04T00:59:00Z</dcterms:created>
</cp:coreProperties>
</file>