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6" w:rsidRDefault="00ED3FF6">
      <w:pPr>
        <w:pStyle w:val="1"/>
      </w:pPr>
      <w:r>
        <w:t>慎终追远 逝有所安</w:t>
      </w:r>
      <w:r>
        <w:t>——</w:t>
      </w:r>
      <w:r>
        <w:t>湖北省殡葬改革纪实（平原模式）</w:t>
      </w:r>
    </w:p>
    <w:p w:rsidR="00ED3FF6" w:rsidRDefault="00ED3FF6">
      <w:pPr>
        <w:ind w:firstLine="420"/>
      </w:pPr>
      <w:r>
        <w:t>在湖北省荆州市江陵县澎湖湾鲜花种植基地，主要经营业务为种植鲜花、果蔬、盆景园等，并配套建设有一处生态农庄，是集旅游、休闲、餐饮、采摘为一体的休闲场所。但很难想象，几年前，这里却是另外一番景象。</w:t>
      </w:r>
    </w:p>
    <w:p w:rsidR="00ED3FF6" w:rsidRDefault="00ED3FF6">
      <w:pPr>
        <w:ind w:firstLine="420"/>
      </w:pPr>
      <w:r>
        <w:t>鲜花种植基地的李传英，李大姐说，他们都是地地道道的农民，但过去散葬墓众多，占用农民耕地，使得他们的日子过得并不安稳。</w:t>
      </w:r>
    </w:p>
    <w:p w:rsidR="00ED3FF6" w:rsidRDefault="00ED3FF6">
      <w:pPr>
        <w:ind w:firstLine="420"/>
      </w:pPr>
      <w:r>
        <w:t>江陵县地处江汉平原腹地，人口密度大，但以前丧葬活动不节地、不生态，以及习俗落后等矛盾突出，严重影响经济社会高质量发展和乡村振兴有力推进。所以殡葬改革迫在眉睫。</w:t>
      </w:r>
    </w:p>
    <w:p w:rsidR="00ED3FF6" w:rsidRDefault="00ED3FF6">
      <w:pPr>
        <w:ind w:firstLine="420"/>
      </w:pPr>
      <w:r>
        <w:t>江陵县以全国殡葬改革试点为契机，牢固树立</w:t>
      </w:r>
      <w:r>
        <w:t>“</w:t>
      </w:r>
      <w:r>
        <w:t>公益、惠民、生态、文明</w:t>
      </w:r>
      <w:r>
        <w:t>”</w:t>
      </w:r>
      <w:r>
        <w:t>核心理念，努力创建平原地区节地生态公益性公墓建设示范区。澎湖湾鲜花种植基地就位于仙鹤人文纪念园东侧。</w:t>
      </w:r>
    </w:p>
    <w:p w:rsidR="00ED3FF6" w:rsidRDefault="00ED3FF6">
      <w:pPr>
        <w:ind w:firstLine="420"/>
      </w:pPr>
      <w:r>
        <w:t>澎湖湾鲜花种植基地作为精准扶贫项目，采取村企合作的方式运营，据了解，</w:t>
      </w:r>
      <w:r>
        <w:t>2021</w:t>
      </w:r>
      <w:r>
        <w:t>年全年营业额</w:t>
      </w:r>
      <w:r>
        <w:t>650</w:t>
      </w:r>
      <w:r>
        <w:t>万元，解决该村贫困户</w:t>
      </w:r>
      <w:r>
        <w:t>35</w:t>
      </w:r>
      <w:r>
        <w:t>户就业问题，发放贫困户劳务费用近</w:t>
      </w:r>
      <w:r>
        <w:t>50</w:t>
      </w:r>
      <w:r>
        <w:t>万元。越来越多的村民们也愿意选择回到家乡就业。</w:t>
      </w:r>
    </w:p>
    <w:p w:rsidR="00ED3FF6" w:rsidRDefault="00ED3FF6">
      <w:pPr>
        <w:ind w:firstLine="420"/>
      </w:pPr>
      <w:r>
        <w:t>江陵县节地生态公墓建设注重加强原生态环境的保护和利用，做到与原有自然生态有机融合，注重拓展公墓区域休闲服务和文化功能，促进墓区与环境融为一体，形成了群众踏青采风、休闲垂钓的聚集地。</w:t>
      </w:r>
    </w:p>
    <w:p w:rsidR="00ED3FF6" w:rsidRDefault="00ED3FF6">
      <w:pPr>
        <w:ind w:firstLine="420"/>
      </w:pPr>
      <w:r>
        <w:t>资市镇地处江陵县东北部，油菜花海是镇上新晋网红打卡点，在油菜盛放期，一天就接待了荆州、宜昌等周边游客</w:t>
      </w:r>
      <w:r>
        <w:t>4000</w:t>
      </w:r>
      <w:r>
        <w:t>多人。</w:t>
      </w:r>
      <w:r>
        <w:t>“</w:t>
      </w:r>
      <w:r>
        <w:t>见林见绿不见墓</w:t>
      </w:r>
      <w:r>
        <w:t>”</w:t>
      </w:r>
      <w:r>
        <w:t>，按照江陵模式，真正实现</w:t>
      </w:r>
      <w:r>
        <w:t>“</w:t>
      </w:r>
      <w:r>
        <w:t>墓在景中，景在园中</w:t>
      </w:r>
      <w:r>
        <w:t>”</w:t>
      </w:r>
      <w:r>
        <w:t>，建好城乡公益性公墓，打造</w:t>
      </w:r>
      <w:r>
        <w:t>“</w:t>
      </w:r>
      <w:r>
        <w:t>人生后花园</w:t>
      </w:r>
      <w:r>
        <w:t>”</w:t>
      </w:r>
      <w:r>
        <w:t>。</w:t>
      </w:r>
    </w:p>
    <w:p w:rsidR="00ED3FF6" w:rsidRDefault="00ED3FF6">
      <w:pPr>
        <w:ind w:firstLine="420"/>
      </w:pPr>
      <w:r>
        <w:t>江陵县始终围绕科学化、生态化、人性化的原则，在江汉平原起到了示范引领作用，在江陵县的模范带动下，同属荆州市的公安县计划修建</w:t>
      </w:r>
      <w:r>
        <w:t>28</w:t>
      </w:r>
      <w:r>
        <w:t>处乡镇公益性公墓和两处城市公益性公墓，现以建成两处，并投入使用。潜江市共建成</w:t>
      </w:r>
      <w:r>
        <w:t>84</w:t>
      </w:r>
      <w:r>
        <w:t>处农村公益性公墓，覆盖</w:t>
      </w:r>
      <w:r>
        <w:t>100</w:t>
      </w:r>
      <w:r>
        <w:t>余个行政村（居），将</w:t>
      </w:r>
      <w:r>
        <w:t>6</w:t>
      </w:r>
      <w:r>
        <w:t>万余座旧坟迁入公益性公墓，平整旧坟集并地</w:t>
      </w:r>
      <w:r>
        <w:t>200</w:t>
      </w:r>
      <w:r>
        <w:t>余处，节约土地资源</w:t>
      </w:r>
      <w:r>
        <w:t>1000</w:t>
      </w:r>
      <w:r>
        <w:t>余亩。仙桃市目前共建成城乡公益性安葬设施</w:t>
      </w:r>
      <w:r>
        <w:t>302</w:t>
      </w:r>
      <w:r>
        <w:t>处，其中骨灰堂</w:t>
      </w:r>
      <w:r>
        <w:t>29</w:t>
      </w:r>
      <w:r>
        <w:t>处，生态公墓</w:t>
      </w:r>
      <w:r>
        <w:t>273</w:t>
      </w:r>
      <w:r>
        <w:t>处。打响</w:t>
      </w:r>
      <w:r>
        <w:t>“</w:t>
      </w:r>
      <w:r>
        <w:t>坟堆子</w:t>
      </w:r>
      <w:r>
        <w:t>”</w:t>
      </w:r>
      <w:r>
        <w:t>整治、专项突出问题治理、丧葬陋习革除三大攻坚战。</w:t>
      </w:r>
    </w:p>
    <w:p w:rsidR="00ED3FF6" w:rsidRDefault="00ED3FF6">
      <w:pPr>
        <w:ind w:firstLine="420"/>
      </w:pPr>
      <w:r>
        <w:t>目前，江陵县已探索实践了一套合法合规、绿色生态、节约高效的公墓建设管理办法。建立了以集成、高效、安全、便民为核心的信息化管理手段，殡葬改革工作取得明显成效。好，下一站我们去谷城看看情况。</w:t>
      </w:r>
    </w:p>
    <w:p w:rsidR="00ED3FF6" w:rsidRDefault="00ED3FF6">
      <w:pPr>
        <w:jc w:val="right"/>
      </w:pPr>
      <w:r>
        <w:t xml:space="preserve"> </w:t>
      </w:r>
      <w:r>
        <w:t>湖北经视</w:t>
      </w:r>
      <w:r>
        <w:t>2023-04-04</w:t>
      </w:r>
    </w:p>
    <w:p w:rsidR="00ED3FF6" w:rsidRDefault="00ED3FF6" w:rsidP="00FD7660">
      <w:pPr>
        <w:sectPr w:rsidR="00ED3FF6" w:rsidSect="00FD76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1D50" w:rsidRDefault="00BA1D50"/>
    <w:sectPr w:rsidR="00BA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FF6"/>
    <w:rsid w:val="00BA1D50"/>
    <w:rsid w:val="00ED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3F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3F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2023-07-11T08:57:00Z</dcterms:created>
</cp:coreProperties>
</file>