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D82" w:rsidRDefault="008C2D82" w:rsidP="000C722E">
      <w:pPr>
        <w:pStyle w:val="1"/>
      </w:pPr>
      <w:r w:rsidRPr="000C722E">
        <w:rPr>
          <w:rFonts w:hint="eastAsia"/>
        </w:rPr>
        <w:t>垃圾亭房建设好　分类投放更便捷</w:t>
      </w:r>
    </w:p>
    <w:p w:rsidR="008C2D82" w:rsidRDefault="008C2D82" w:rsidP="008C2D82">
      <w:pPr>
        <w:ind w:firstLineChars="200" w:firstLine="420"/>
        <w:jc w:val="left"/>
      </w:pPr>
      <w:r>
        <w:rPr>
          <w:rFonts w:hint="eastAsia"/>
        </w:rPr>
        <w:t>在以往，每当夏日气温升高，垃圾桶便会臭气熏天、蚊虫滋生，居民扔垃圾时要掩住口鼻，垃圾桶成为让人“望而却步”的卫生死角。如今，随着垃圾分类工作不断推进，全国多地实施“撤桶并点”，加强对垃圾分类亭房的建设，通过增加清洁力度、增设除臭系统、借助智能设备等措施，保障亭房洁净无味，助力提高垃圾分类质效。</w:t>
      </w:r>
    </w:p>
    <w:p w:rsidR="008C2D82" w:rsidRDefault="008C2D82" w:rsidP="008C2D82">
      <w:pPr>
        <w:ind w:firstLineChars="200" w:firstLine="420"/>
        <w:jc w:val="left"/>
      </w:pPr>
      <w:r>
        <w:rPr>
          <w:rFonts w:hint="eastAsia"/>
        </w:rPr>
        <w:t>“撤桶并点”</w:t>
      </w:r>
    </w:p>
    <w:p w:rsidR="008C2D82" w:rsidRDefault="008C2D82" w:rsidP="008C2D82">
      <w:pPr>
        <w:ind w:firstLineChars="200" w:firstLine="420"/>
        <w:jc w:val="left"/>
      </w:pPr>
      <w:r>
        <w:rPr>
          <w:rFonts w:hint="eastAsia"/>
        </w:rPr>
        <w:t>提升投放转运效率</w:t>
      </w:r>
    </w:p>
    <w:p w:rsidR="008C2D82" w:rsidRDefault="008C2D82" w:rsidP="008C2D82">
      <w:pPr>
        <w:ind w:firstLineChars="200" w:firstLine="420"/>
        <w:jc w:val="left"/>
      </w:pPr>
      <w:r>
        <w:rPr>
          <w:rFonts w:hint="eastAsia"/>
        </w:rPr>
        <w:t>每天早上</w:t>
      </w:r>
      <w:r>
        <w:t>7~9</w:t>
      </w:r>
      <w:r>
        <w:t>点，位于重庆市永川区竹映三清小区大门口的垃圾分类亭房十分热闹，垃圾分类桶边指导员不停在桶边指导、分拣、登记。这是永川区在收集端</w:t>
      </w:r>
      <w:r>
        <w:t>“</w:t>
      </w:r>
      <w:r>
        <w:t>撤桶并点</w:t>
      </w:r>
      <w:r>
        <w:t>”</w:t>
      </w:r>
      <w:r>
        <w:t>后的一个缩影。永川区城市管理局相关负责人表示，这样做的目的是将过去分散的垃圾桶合并放置在专门的垃圾分类投放点位，实现垃圾分类收集集中管理。撤掉多余的垃圾桶、合理配置集中投放点位，能够提高垃圾收运效率、提升居住品质。实施</w:t>
      </w:r>
      <w:r>
        <w:t>“</w:t>
      </w:r>
      <w:r>
        <w:t>撤桶并点</w:t>
      </w:r>
      <w:r>
        <w:t>”</w:t>
      </w:r>
      <w:r>
        <w:t>之后，小区环境得到了明显提升，居民们纷纷称赞。</w:t>
      </w:r>
    </w:p>
    <w:p w:rsidR="008C2D82" w:rsidRDefault="008C2D82" w:rsidP="008C2D82">
      <w:pPr>
        <w:ind w:firstLineChars="200" w:firstLine="420"/>
        <w:jc w:val="left"/>
      </w:pPr>
      <w:r>
        <w:rPr>
          <w:rFonts w:hint="eastAsia"/>
        </w:rPr>
        <w:t>上午</w:t>
      </w:r>
      <w:r>
        <w:t>8</w:t>
      </w:r>
      <w:r>
        <w:t>时，李阿姨提着两袋垃圾下楼到生活垃圾分类亭房投放，自楼层撤桶后，她已经养成了定时定点投放垃圾的习惯。在广东省清远市清城区，像李阿姨这样的居民越来越多。自</w:t>
      </w:r>
      <w:r>
        <w:t>2022</w:t>
      </w:r>
      <w:r>
        <w:t>年</w:t>
      </w:r>
      <w:r>
        <w:t>9</w:t>
      </w:r>
      <w:r>
        <w:t>月</w:t>
      </w:r>
      <w:r>
        <w:t>“</w:t>
      </w:r>
      <w:r>
        <w:t>楼层撤桶</w:t>
      </w:r>
      <w:r>
        <w:t>”</w:t>
      </w:r>
      <w:r>
        <w:t>工作正式启动以来，清城区针对相应的任务目标，按照</w:t>
      </w:r>
      <w:r>
        <w:t>“</w:t>
      </w:r>
      <w:r>
        <w:t>先易后难</w:t>
      </w:r>
      <w:r>
        <w:t>”</w:t>
      </w:r>
      <w:r>
        <w:t>的思路制定总体方案，广泛宣传发动、因地制宜制定个性化方案，以点带面有序推进居民小区楼道</w:t>
      </w:r>
      <w:r>
        <w:t>“</w:t>
      </w:r>
      <w:r>
        <w:t>撤桶</w:t>
      </w:r>
      <w:r>
        <w:t>”</w:t>
      </w:r>
      <w:r>
        <w:t>工作，并取得初步成效，计划至</w:t>
      </w:r>
      <w:r>
        <w:t>2023</w:t>
      </w:r>
      <w:r>
        <w:t>年</w:t>
      </w:r>
      <w:r>
        <w:t>9</w:t>
      </w:r>
      <w:r>
        <w:t>月底前，辖区内</w:t>
      </w:r>
      <w:r>
        <w:t>359</w:t>
      </w:r>
      <w:r>
        <w:t>个居民小区楼道</w:t>
      </w:r>
      <w:r>
        <w:t>“</w:t>
      </w:r>
      <w:r>
        <w:t>撤桶</w:t>
      </w:r>
      <w:r>
        <w:t>”</w:t>
      </w:r>
      <w:r>
        <w:t>率达</w:t>
      </w:r>
      <w:r>
        <w:t>100%</w:t>
      </w:r>
      <w:r>
        <w:t>。为规范</w:t>
      </w:r>
      <w:r>
        <w:t>“</w:t>
      </w:r>
      <w:r>
        <w:t>撤桶并点</w:t>
      </w:r>
      <w:r>
        <w:t>”</w:t>
      </w:r>
      <w:r>
        <w:t>相关要求，清城区印发《清城区居民小区楼道</w:t>
      </w:r>
      <w:r>
        <w:t>“</w:t>
      </w:r>
      <w:r>
        <w:t>撤桶</w:t>
      </w:r>
      <w:r>
        <w:t>”</w:t>
      </w:r>
      <w:r>
        <w:t>工作实施</w:t>
      </w:r>
      <w:r>
        <w:rPr>
          <w:rFonts w:hint="eastAsia"/>
        </w:rPr>
        <w:t>方案》，成立清城区居民小区楼道“撤桶”工作领导小组，统筹推进全市居民小区楼道“撤桶”工作，加快推进清城区生活垃圾分类体系建设，落实生活垃圾分类定时定点投放机制。</w:t>
      </w:r>
    </w:p>
    <w:p w:rsidR="008C2D82" w:rsidRDefault="008C2D82" w:rsidP="008C2D82">
      <w:pPr>
        <w:ind w:firstLineChars="200" w:firstLine="420"/>
        <w:jc w:val="left"/>
      </w:pPr>
      <w:r>
        <w:rPr>
          <w:rFonts w:hint="eastAsia"/>
        </w:rPr>
        <w:t>技术赋能</w:t>
      </w:r>
    </w:p>
    <w:p w:rsidR="008C2D82" w:rsidRDefault="008C2D82" w:rsidP="008C2D82">
      <w:pPr>
        <w:ind w:firstLineChars="200" w:firstLine="420"/>
        <w:jc w:val="left"/>
      </w:pPr>
      <w:r>
        <w:rPr>
          <w:rFonts w:hint="eastAsia"/>
        </w:rPr>
        <w:t>成为投放智慧“助手”</w:t>
      </w:r>
    </w:p>
    <w:p w:rsidR="008C2D82" w:rsidRDefault="008C2D82" w:rsidP="008C2D82">
      <w:pPr>
        <w:ind w:firstLineChars="200" w:firstLine="420"/>
        <w:jc w:val="left"/>
      </w:pPr>
      <w:r>
        <w:rPr>
          <w:rFonts w:hint="eastAsia"/>
        </w:rPr>
        <w:t>在距离屏幕</w:t>
      </w:r>
      <w:r>
        <w:t>2~3</w:t>
      </w:r>
      <w:r>
        <w:t>厘米处点击</w:t>
      </w:r>
      <w:r>
        <w:t>“</w:t>
      </w:r>
      <w:r>
        <w:t>空中按钮</w:t>
      </w:r>
      <w:r>
        <w:t>”</w:t>
      </w:r>
      <w:r>
        <w:t>，选择垃圾类型，对应的垃圾投放窗口立即自动打开。近日，浙江省宁波市海曙区鼓楼街道香榭丽舍小区升级改造后的全市首个非接触式智慧垃圾房投用，居民王阿姨</w:t>
      </w:r>
      <w:r>
        <w:t>10</w:t>
      </w:r>
      <w:r>
        <w:t>秒钟不到就完成了</w:t>
      </w:r>
      <w:r>
        <w:t>“</w:t>
      </w:r>
      <w:r>
        <w:t>无接触</w:t>
      </w:r>
      <w:r>
        <w:t>”</w:t>
      </w:r>
      <w:r>
        <w:t>垃圾投放，不禁连连称赞。据鼓楼街道相关负责人介绍，不用接触屏幕就完成垃圾投放，这得益于空中成像交互技术，这一技术让图像从屏幕、载体中剥离出来，直接在空中呈现。现在居民投放垃圾时，可以不与垃圾桶产生任何接触，避免了投放过程中产生的交叉感染。除了此项</w:t>
      </w:r>
      <w:r>
        <w:t>“</w:t>
      </w:r>
      <w:r>
        <w:t>黑科技</w:t>
      </w:r>
      <w:r>
        <w:t>”</w:t>
      </w:r>
      <w:r>
        <w:t>外，该智慧垃圾亭房还配备了智能烟感报警</w:t>
      </w:r>
      <w:r>
        <w:rPr>
          <w:rFonts w:hint="eastAsia"/>
        </w:rPr>
        <w:t>系统，一旦居民在投放垃圾过程中有未熄灭的燃烧物发生二次燃烧，系统能及时发现并发出警报。同时，该智慧垃圾亭房还具备垃圾桶满溢后的提示功能，可通过后台以数据或短信发送的方式提醒垃圾分类督导员及时进行清理及更换，方便居民投放。而垃圾房内配置的温湿度感应器，则能显示垃圾房中的温湿度变化，让垃圾分类督导员及时进行调节管理，防止蚊虫的滋生及异味的持续散发。</w:t>
      </w:r>
    </w:p>
    <w:p w:rsidR="008C2D82" w:rsidRDefault="008C2D82" w:rsidP="008C2D82">
      <w:pPr>
        <w:ind w:firstLineChars="200" w:firstLine="420"/>
        <w:jc w:val="left"/>
      </w:pPr>
      <w:r>
        <w:rPr>
          <w:rFonts w:hint="eastAsia"/>
        </w:rPr>
        <w:t>走进北京市石景山区八宝山街道沁山水南社区大门，树影掩映下露出了一个整洁的生活垃圾分类亭房。靠近垃圾桶，桶盖便会自动开启；投入垃圾后，对应垃圾桶上方的喷嘴会喷洒出一股“水雾”。原来，垃圾桶上方的除臭设备识别对应的垃圾桶后，会自动喷洒活性氧除臭杀菌剂除臭灭菌、驱蚊驱蝇，该杀菌剂分解后只生成氧气和水，对人无毒无害。据相关负责人介绍，自今年社区垃圾分类亭房装上智能除臭设备以来，以往垃圾投放不方便、有异味等问题得到了解决，居民垃圾分类更积极了。</w:t>
      </w:r>
    </w:p>
    <w:p w:rsidR="008C2D82" w:rsidRDefault="008C2D82" w:rsidP="008C2D82">
      <w:pPr>
        <w:ind w:firstLineChars="200" w:firstLine="420"/>
        <w:jc w:val="left"/>
      </w:pPr>
      <w:r>
        <w:rPr>
          <w:rFonts w:hint="eastAsia"/>
        </w:rPr>
        <w:t>美化提升</w:t>
      </w:r>
    </w:p>
    <w:p w:rsidR="008C2D82" w:rsidRDefault="008C2D82" w:rsidP="008C2D82">
      <w:pPr>
        <w:ind w:firstLineChars="200" w:firstLine="420"/>
        <w:jc w:val="left"/>
      </w:pPr>
      <w:r>
        <w:rPr>
          <w:rFonts w:hint="eastAsia"/>
        </w:rPr>
        <w:t>变身社区靓丽景观</w:t>
      </w:r>
    </w:p>
    <w:p w:rsidR="008C2D82" w:rsidRDefault="008C2D82" w:rsidP="008C2D82">
      <w:pPr>
        <w:ind w:firstLineChars="200" w:firstLine="420"/>
        <w:jc w:val="left"/>
      </w:pPr>
      <w:r>
        <w:rPr>
          <w:rFonts w:hint="eastAsia"/>
        </w:rPr>
        <w:t>每天，江苏省泰州市姜堰区天山街道阳光花园小区居民会拎着分好类的垃圾，来到小区新建的生活垃圾分类亭房投放垃圾。在阳光花园小区，东西各建了一座垃圾分类亭房，与以往散乱的垃圾桶不同，垃圾分类亭房是一间美观漂亮的小屋，灰瓦白墙，面积</w:t>
      </w:r>
      <w:r>
        <w:t>10</w:t>
      </w:r>
      <w:r>
        <w:t>多平方米，安装了监控，内有洗脸池、空调、消毒器、冲水机、排风扇、灭蚊灯等设施，扫帚、拖把、抹布、洗手液等生活用品也一应俱全。屋檐下，电子屏上循环滚动播放</w:t>
      </w:r>
      <w:r>
        <w:t>“</w:t>
      </w:r>
      <w:r>
        <w:t>巩固创卫成果开展爱国卫生运动</w:t>
      </w:r>
      <w:r>
        <w:t>”</w:t>
      </w:r>
      <w:r>
        <w:t>等公益标语。门上方墙面贴有</w:t>
      </w:r>
      <w:r>
        <w:t>“</w:t>
      </w:r>
      <w:r>
        <w:t>垃圾定时定点分类投放公示栏</w:t>
      </w:r>
      <w:r>
        <w:t>”</w:t>
      </w:r>
      <w:r>
        <w:t>，标明定点投放时间，并注明社区负责人、督</w:t>
      </w:r>
      <w:r>
        <w:rPr>
          <w:rFonts w:hint="eastAsia"/>
        </w:rPr>
        <w:t>导员姓名和联系方式。垃圾桶曾是小区“脏乱差”最明显的地方，一度成为文明城市创建的“难点”。近年来，姜堰区将垃圾分类亭房建设项目列为民生实事工程，率先在阳光花园、罗马嘉园等小区撤掉原先的移动垃圾桶，建成美观整洁的垃圾分类亭房，有效解决原先移动垃圾桶保洁难、清运难、监管难等问题，既改善了垃圾投放点周边环境，又培养了居民分类投放生活垃圾的文明习惯。</w:t>
      </w:r>
    </w:p>
    <w:p w:rsidR="008C2D82" w:rsidRDefault="008C2D82" w:rsidP="008C2D82">
      <w:pPr>
        <w:ind w:firstLineChars="200" w:firstLine="420"/>
        <w:jc w:val="left"/>
      </w:pPr>
      <w:r>
        <w:rPr>
          <w:rFonts w:hint="eastAsia"/>
        </w:rPr>
        <w:t>在上海市，部分社区将原本人们避之不及的垃圾亭房迁至沿街面，甚至毗邻人气很高的“口袋公园”。与其他小区垃圾亭房“隐”于深处不同，黄浦区的山北小区大大方方地将小区出入口的黄金位置让渡给垃圾亭房。走入山北小区，首先映入眼帘的是白色亚克力玻璃组成的“社区玄关”，上面摆放着一排精心打理过的绿植花卉盆栽，姹紫嫣红的错落搭配，令人感受到一股扑面而来的生活气息，让简单的垃圾亭房注入充满活力的艺术表达。垃圾亭房对面，则是一处人工雨水花园。高低错落的植被，组成一处生态可持续的雨水利用设施，一旁不仅有土层剖面，更有可互动体验的压水井。同时，结合老旧小区改造项目，垃圾亭房跳脱出生活服务的单一功能，注入美学、社交、教育等多重属性，并与毗邻的“口袋公园”、人工雨水花园交织成城市绿色转型的“天然课堂”。</w:t>
      </w:r>
    </w:p>
    <w:p w:rsidR="008C2D82" w:rsidRDefault="008C2D82" w:rsidP="000C722E">
      <w:pPr>
        <w:jc w:val="right"/>
      </w:pPr>
      <w:r w:rsidRPr="000C722E">
        <w:rPr>
          <w:rFonts w:hint="eastAsia"/>
        </w:rPr>
        <w:t>中国建设报</w:t>
      </w:r>
      <w:r>
        <w:rPr>
          <w:rFonts w:hint="eastAsia"/>
        </w:rPr>
        <w:t xml:space="preserve"> 2023-7-3</w:t>
      </w:r>
    </w:p>
    <w:p w:rsidR="008C2D82" w:rsidRDefault="008C2D82" w:rsidP="0098632B">
      <w:pPr>
        <w:sectPr w:rsidR="008C2D82" w:rsidSect="0098632B">
          <w:type w:val="continuous"/>
          <w:pgSz w:w="11906" w:h="16838"/>
          <w:pgMar w:top="1644" w:right="1236" w:bottom="1418" w:left="1814" w:header="851" w:footer="907" w:gutter="0"/>
          <w:pgNumType w:start="1"/>
          <w:cols w:space="720"/>
          <w:docGrid w:type="lines" w:linePitch="341" w:charSpace="2373"/>
        </w:sectPr>
      </w:pPr>
    </w:p>
    <w:p w:rsidR="008B24D4" w:rsidRDefault="008B24D4"/>
    <w:sectPr w:rsidR="008B24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C2D82"/>
    <w:rsid w:val="008B24D4"/>
    <w:rsid w:val="008C2D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C2D8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C2D8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1867</Characters>
  <Application>Microsoft Office Word</Application>
  <DocSecurity>0</DocSecurity>
  <Lines>15</Lines>
  <Paragraphs>4</Paragraphs>
  <ScaleCrop>false</ScaleCrop>
  <Company>Microsoft</Company>
  <LinksUpToDate>false</LinksUpToDate>
  <CharactersWithSpaces>2190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2023-07-07T01:06:00Z</dcterms:created>
</cp:coreProperties>
</file>