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0AC1" w:rsidRDefault="004B0AC1" w:rsidP="00E014B1">
      <w:pPr>
        <w:pStyle w:val="1"/>
      </w:pPr>
      <w:r w:rsidRPr="005E3134">
        <w:rPr>
          <w:rFonts w:hint="eastAsia"/>
        </w:rPr>
        <w:t>广州市</w:t>
      </w:r>
      <w:r w:rsidRPr="003F3E7C">
        <w:rPr>
          <w:rFonts w:hint="eastAsia"/>
        </w:rPr>
        <w:t>番禺区实验小学：以智慧教育构建全新的“教与学”体系</w:t>
      </w:r>
    </w:p>
    <w:p w:rsidR="004B0AC1" w:rsidRDefault="004B0AC1" w:rsidP="004B0AC1">
      <w:pPr>
        <w:ind w:firstLineChars="200" w:firstLine="420"/>
      </w:pPr>
      <w:r>
        <w:rPr>
          <w:rFonts w:hint="eastAsia"/>
        </w:rPr>
        <w:t>“同学们，现在进行门神画像砖拓印，完成后请把门神拓片拍照上传。”“老师老师，我已经上传了！”在番禺区实验小学的阶梯室，学生们正在上一节美术双师课《威武的门神》。番禺区实验小学与梅州市梅江区江南育才小学的两位老师基于直播互动教学平台，在不同空间授课，构建线上线下跨学科双师课堂教学实践课例，生动地展现了智慧教育所构建的一种全新的“教与学”的体系。</w:t>
      </w:r>
    </w:p>
    <w:p w:rsidR="004B0AC1" w:rsidRDefault="004B0AC1" w:rsidP="004B0AC1">
      <w:pPr>
        <w:ind w:firstLineChars="200" w:firstLine="420"/>
      </w:pPr>
      <w:r>
        <w:rPr>
          <w:rFonts w:hint="eastAsia"/>
        </w:rPr>
        <w:t>美术双师课例《威武的门神》</w:t>
      </w:r>
    </w:p>
    <w:p w:rsidR="004B0AC1" w:rsidRDefault="004B0AC1" w:rsidP="004B0AC1">
      <w:pPr>
        <w:ind w:firstLineChars="200" w:firstLine="420"/>
      </w:pPr>
      <w:r>
        <w:rPr>
          <w:rFonts w:hint="eastAsia"/>
        </w:rPr>
        <w:t>推动教师队伍数字化转型</w:t>
      </w:r>
    </w:p>
    <w:p w:rsidR="004B0AC1" w:rsidRDefault="004B0AC1" w:rsidP="004B0AC1">
      <w:pPr>
        <w:ind w:firstLineChars="200" w:firstLine="420"/>
      </w:pPr>
      <w:r>
        <w:rPr>
          <w:rFonts w:hint="eastAsia"/>
        </w:rPr>
        <w:t>数字化、网络化、智能化技术日益成为推动教育创新发展的新动能、新引擎，智慧教育正深刻地改变教与学。</w:t>
      </w:r>
    </w:p>
    <w:p w:rsidR="004B0AC1" w:rsidRDefault="004B0AC1" w:rsidP="004B0AC1">
      <w:pPr>
        <w:ind w:firstLineChars="200" w:firstLine="420"/>
      </w:pPr>
      <w:r>
        <w:rPr>
          <w:rFonts w:hint="eastAsia"/>
        </w:rPr>
        <w:t>近日，由广州市电化教育馆主办，番禺区教师进修学校（区教师发展中心）承办，广州市信息技术赋能教学“十百千万”人才培养项目（以下简称“培养项目”）系列研训活动之“数字化转型革新教与学”展示交流活动在番禺区实验小学举行，进一步探索教育数字化转型的实践路径。</w:t>
      </w:r>
    </w:p>
    <w:p w:rsidR="004B0AC1" w:rsidRDefault="004B0AC1" w:rsidP="004B0AC1">
      <w:pPr>
        <w:ind w:firstLineChars="200" w:firstLine="420"/>
      </w:pPr>
      <w:r>
        <w:rPr>
          <w:rFonts w:hint="eastAsia"/>
        </w:rPr>
        <w:t>英语课例《</w:t>
      </w:r>
      <w:r>
        <w:t>Make Fruit Platters</w:t>
      </w:r>
      <w:r>
        <w:t>》</w:t>
      </w:r>
    </w:p>
    <w:p w:rsidR="004B0AC1" w:rsidRDefault="004B0AC1" w:rsidP="004B0AC1">
      <w:pPr>
        <w:ind w:firstLineChars="200" w:firstLine="420"/>
      </w:pPr>
      <w:r>
        <w:rPr>
          <w:rFonts w:hint="eastAsia"/>
        </w:rPr>
        <w:t>本次活动展示了包括上述美术双师课在内的</w:t>
      </w:r>
      <w:r>
        <w:t>20</w:t>
      </w:r>
      <w:r>
        <w:t>节课例，充分呈现培养项目基地校番禺区实验小学在信息技术赋能教学方面所做的探索与取得的成效。近年来，学校研究多技术工具的迭代升级对课堂教学带来的改革，探索如何利用平台、智能技术等资源，革新教学过程和模式，促进教师熟练及创新应用智能化的学习资源工具。</w:t>
      </w:r>
    </w:p>
    <w:p w:rsidR="004B0AC1" w:rsidRDefault="004B0AC1" w:rsidP="004B0AC1">
      <w:pPr>
        <w:ind w:firstLineChars="200" w:firstLine="420"/>
      </w:pPr>
      <w:r>
        <w:rPr>
          <w:rFonts w:hint="eastAsia"/>
        </w:rPr>
        <w:t>创新应用智能化的学习资源工具</w:t>
      </w:r>
    </w:p>
    <w:p w:rsidR="004B0AC1" w:rsidRDefault="004B0AC1" w:rsidP="004B0AC1">
      <w:pPr>
        <w:ind w:firstLineChars="200" w:firstLine="420"/>
      </w:pPr>
      <w:r>
        <w:rPr>
          <w:rFonts w:hint="eastAsia"/>
        </w:rPr>
        <w:t>番禺区实验小学校长、基地校团队带头人关绮雯校长认为，教师是教育数字化转型的核心参与者、实践者和推动者，推进教师队伍数字化转型已是必然。学校围绕仁智教育理念，积极推进教师队伍数字化转型，做到全员参与；通过信息技术赋能教学，革新教学方式，逐步形成开放型、适应性的教师数字素养发展生态。</w:t>
      </w:r>
    </w:p>
    <w:p w:rsidR="004B0AC1" w:rsidRDefault="004B0AC1" w:rsidP="004B0AC1">
      <w:pPr>
        <w:ind w:firstLineChars="200" w:firstLine="420"/>
      </w:pPr>
      <w:r>
        <w:rPr>
          <w:rFonts w:hint="eastAsia"/>
        </w:rPr>
        <w:t>如今，番禺区实验小学的数字化教师队伍，可以结合学段学科特点及教学需求，会用、乐用、善用数字化的学科资源、工具和服务，按需灵活扮演学习设计者、资源供给者、评价统筹者、课堂组织者的角色。</w:t>
      </w:r>
    </w:p>
    <w:p w:rsidR="004B0AC1" w:rsidRDefault="004B0AC1" w:rsidP="004B0AC1">
      <w:pPr>
        <w:ind w:firstLineChars="200" w:firstLine="420"/>
      </w:pPr>
      <w:r>
        <w:rPr>
          <w:rFonts w:hint="eastAsia"/>
        </w:rPr>
        <w:t>助力教育教学提质增效</w:t>
      </w:r>
    </w:p>
    <w:p w:rsidR="004B0AC1" w:rsidRDefault="004B0AC1" w:rsidP="004B0AC1">
      <w:pPr>
        <w:ind w:firstLineChars="200" w:firstLine="420"/>
      </w:pPr>
      <w:r>
        <w:rPr>
          <w:rFonts w:hint="eastAsia"/>
        </w:rPr>
        <w:t>“这里的苹果又大又圆，大家快来买水果！”课室里响起了叫卖声，这还是一节数字化、跨学科的双师音乐课。</w:t>
      </w:r>
    </w:p>
    <w:p w:rsidR="004B0AC1" w:rsidRDefault="004B0AC1" w:rsidP="004B0AC1">
      <w:pPr>
        <w:ind w:firstLineChars="200" w:firstLine="420"/>
      </w:pPr>
      <w:r>
        <w:rPr>
          <w:rFonts w:hint="eastAsia"/>
        </w:rPr>
        <w:t>番禺区实验小学和贵州省威宁第十小学的两位教师，将音乐学习与学生的生活经验联结起来，引导学生发现生活中的音乐现象。两个班级的学生在音乐情境中模拟叫卖水果，开展有趣味的演唱、演奏，体现了歌唱课的趣味性、生活化、情境化、综合化的特点。</w:t>
      </w:r>
    </w:p>
    <w:p w:rsidR="004B0AC1" w:rsidRDefault="004B0AC1" w:rsidP="004B0AC1">
      <w:pPr>
        <w:ind w:firstLineChars="200" w:firstLine="420"/>
      </w:pPr>
      <w:r>
        <w:rPr>
          <w:rFonts w:hint="eastAsia"/>
        </w:rPr>
        <w:t>音乐双师课例《木瓜恰恰恰》</w:t>
      </w:r>
    </w:p>
    <w:p w:rsidR="004B0AC1" w:rsidRDefault="004B0AC1" w:rsidP="004B0AC1">
      <w:pPr>
        <w:ind w:firstLineChars="200" w:firstLine="420"/>
      </w:pPr>
      <w:r>
        <w:rPr>
          <w:rFonts w:hint="eastAsia"/>
        </w:rPr>
        <w:t>教师在实施音乐教学的同时融入德育、劳动教育等。在课堂总结提升环节，学生们畅所欲言谈收获。课堂巧妙地进行了爱劳动，尊重劳动者的思想教育，达到润物细无声的育人效果。</w:t>
      </w:r>
    </w:p>
    <w:p w:rsidR="004B0AC1" w:rsidRDefault="004B0AC1" w:rsidP="004B0AC1">
      <w:pPr>
        <w:ind w:firstLineChars="200" w:firstLine="420"/>
      </w:pPr>
      <w:r>
        <w:rPr>
          <w:rFonts w:hint="eastAsia"/>
        </w:rPr>
        <w:t>番禺区实验小学陈瑞霞老师表示，学校利用信息化手段促进劳动教育创新发展。通过“仁智”劳动教育实践体系的构建、小学仁智劳动教育模式的创新、构建智能化的劳动教育评价体系以及创设智慧化学习支持新环境这四个方面，充分发挥劳动教育的育人价值，满足教育信息化背景下劳动教育对人才培养的需求。</w:t>
      </w:r>
    </w:p>
    <w:p w:rsidR="004B0AC1" w:rsidRDefault="004B0AC1" w:rsidP="004B0AC1">
      <w:pPr>
        <w:ind w:firstLineChars="200" w:firstLine="420"/>
      </w:pPr>
      <w:r>
        <w:rPr>
          <w:rFonts w:hint="eastAsia"/>
        </w:rPr>
        <w:t>今后，番禺区实验小学将积极发挥“智慧教育示范校”的示范引领作用，继续以新技术为起点、以互动为核心，充分发挥教学各要素作用，精准打造智慧教育下的新样态课堂。</w:t>
      </w:r>
    </w:p>
    <w:p w:rsidR="004B0AC1" w:rsidRDefault="004B0AC1" w:rsidP="00E014B1">
      <w:pPr>
        <w:jc w:val="right"/>
      </w:pPr>
      <w:r w:rsidRPr="003F3E7C">
        <w:rPr>
          <w:rFonts w:hint="eastAsia"/>
        </w:rPr>
        <w:t>番禺区融媒体中心</w:t>
      </w:r>
      <w:r>
        <w:rPr>
          <w:rFonts w:hint="eastAsia"/>
        </w:rPr>
        <w:t xml:space="preserve"> 2023-6-22</w:t>
      </w:r>
    </w:p>
    <w:p w:rsidR="004B0AC1" w:rsidRDefault="004B0AC1" w:rsidP="00FE66C6">
      <w:pPr>
        <w:sectPr w:rsidR="004B0AC1" w:rsidSect="00FE66C6">
          <w:type w:val="continuous"/>
          <w:pgSz w:w="11906" w:h="16838"/>
          <w:pgMar w:top="1644" w:right="1236" w:bottom="1418" w:left="1814" w:header="851" w:footer="907" w:gutter="0"/>
          <w:pgNumType w:start="1"/>
          <w:cols w:space="720"/>
          <w:docGrid w:type="lines" w:linePitch="341" w:charSpace="2373"/>
        </w:sectPr>
      </w:pPr>
    </w:p>
    <w:p w:rsidR="009631D4" w:rsidRDefault="009631D4"/>
    <w:sectPr w:rsidR="009631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0AC1"/>
    <w:rsid w:val="004B0AC1"/>
    <w:rsid w:val="009631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0A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B0A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1133</Characters>
  <Application>Microsoft Office Word</Application>
  <DocSecurity>0</DocSecurity>
  <Lines>9</Lines>
  <Paragraphs>2</Paragraphs>
  <ScaleCrop>false</ScaleCrop>
  <Company>Microsoft</Company>
  <LinksUpToDate>false</LinksUpToDate>
  <CharactersWithSpaces>1329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2023-07-12T00:49:00Z</dcterms:created>
</cp:coreProperties>
</file>