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3B" w:rsidRDefault="0069603B" w:rsidP="006E2E98">
      <w:pPr>
        <w:pStyle w:val="1"/>
      </w:pPr>
      <w:r w:rsidRPr="006E2E98">
        <w:rPr>
          <w:rFonts w:hint="eastAsia"/>
        </w:rPr>
        <w:t>五莲县融媒体中心突出“四实”推动“知势、明责、突破”取得实效</w:t>
      </w:r>
    </w:p>
    <w:p w:rsidR="0069603B" w:rsidRDefault="0069603B" w:rsidP="0069603B">
      <w:pPr>
        <w:ind w:firstLineChars="200" w:firstLine="420"/>
      </w:pPr>
      <w:r>
        <w:rPr>
          <w:rFonts w:hint="eastAsia"/>
        </w:rPr>
        <w:t>今年以来，五莲县融媒体中心聚焦全县“重点工作突破年”任务目标，将“知势、明责、突破”大学习大讨论大落实活动嵌入全年工作，突出“实学、实思、实做、实干”，坚持在学习中知势谋局，在讨论中明责担责，在落实中突破创新，不断推动活动走深走实、取得实效。</w:t>
      </w:r>
    </w:p>
    <w:p w:rsidR="0069603B" w:rsidRDefault="0069603B" w:rsidP="0069603B">
      <w:pPr>
        <w:ind w:firstLineChars="200" w:firstLine="420"/>
      </w:pPr>
      <w:r>
        <w:rPr>
          <w:rFonts w:hint="eastAsia"/>
        </w:rPr>
        <w:t>一、突出“实学”，以“大学习”把稳思想之舵。将今年确定为“融媒能力提升年”，聚力打造“融学习”品牌，创新学习载体，活化学习方式，着力打造政治素质硬、业务能力强、敢打善拼的融媒队伍。一是集中培训学。常态化开设“融媒大讲堂”，采取邀请专家讲、干部轮流讲等多种形式，进行理论知识和业务能力培训，目前已举办</w:t>
      </w:r>
      <w:r>
        <w:t>7</w:t>
      </w:r>
      <w:r>
        <w:t>期。二是外出对标学。做实</w:t>
      </w:r>
      <w:r>
        <w:t>“</w:t>
      </w:r>
      <w:r>
        <w:t>融媒大领航</w:t>
      </w:r>
      <w:r>
        <w:t>”</w:t>
      </w:r>
      <w:r>
        <w:t>，先后到央视、人民日报、淄博、东营等地考察学习，开阔眼界、激发思路，对标先进、补齐短板。三是互助互促学。启动</w:t>
      </w:r>
      <w:r>
        <w:t>“</w:t>
      </w:r>
      <w:r>
        <w:t>融师傅</w:t>
      </w:r>
      <w:r>
        <w:t>”</w:t>
      </w:r>
      <w:r>
        <w:t>传帮带活动，充分发挥资深编辑、记者等业务骨干带领作用，结</w:t>
      </w:r>
      <w:r>
        <w:rPr>
          <w:rFonts w:hint="eastAsia"/>
        </w:rPr>
        <w:t>成</w:t>
      </w:r>
      <w:r>
        <w:t>10</w:t>
      </w:r>
      <w:r>
        <w:t>组师徒对子，力促青年快速成才，优化干部队伍梯次结构。四是检验督促学。先后开展新闻、短视频创作等</w:t>
      </w:r>
      <w:r>
        <w:t>“</w:t>
      </w:r>
      <w:r>
        <w:t>技能大比武</w:t>
      </w:r>
      <w:r>
        <w:t>”</w:t>
      </w:r>
      <w:r>
        <w:t>、学习笔记交流展评、知识测试等活动，选树一批</w:t>
      </w:r>
      <w:r>
        <w:t>“</w:t>
      </w:r>
      <w:r>
        <w:t>学习标兵</w:t>
      </w:r>
      <w:r>
        <w:t>”</w:t>
      </w:r>
      <w:r>
        <w:t>，推动形成比学竞学良好氛围。</w:t>
      </w:r>
    </w:p>
    <w:p w:rsidR="0069603B" w:rsidRDefault="0069603B" w:rsidP="0069603B">
      <w:pPr>
        <w:ind w:firstLineChars="200" w:firstLine="420"/>
      </w:pPr>
      <w:r>
        <w:rPr>
          <w:rFonts w:hint="eastAsia"/>
        </w:rPr>
        <w:t>二、突出“实思”，以“大讨论”推动明责履责。坚持目标导向和问题导向相结合，广泛开展大研讨、大调研，推进思想观念大解放、工作效率大提升、干部作风大转变。一是交流研讨拓思路。以党支部为单位，开展“六对照六查看”等专题研讨</w:t>
      </w:r>
      <w:r>
        <w:t>3</w:t>
      </w:r>
      <w:r>
        <w:t>次，撰写心得体会，紧盯</w:t>
      </w:r>
      <w:r>
        <w:t>“</w:t>
      </w:r>
      <w:r>
        <w:t>怎么看、怎么干</w:t>
      </w:r>
      <w:r>
        <w:t>”</w:t>
      </w:r>
      <w:r>
        <w:t>，进一步找准短板弱项，明确职责任务。以</w:t>
      </w:r>
      <w:r>
        <w:t>“</w:t>
      </w:r>
      <w:r>
        <w:t>青年沙龙</w:t>
      </w:r>
      <w:r>
        <w:t>”</w:t>
      </w:r>
      <w:r>
        <w:t>为载体，先后举办</w:t>
      </w:r>
      <w:r>
        <w:t>“</w:t>
      </w:r>
      <w:r>
        <w:t>谈职责、话担当、促发展</w:t>
      </w:r>
      <w:r>
        <w:t>”</w:t>
      </w:r>
      <w:r>
        <w:t>演讲比赛、</w:t>
      </w:r>
      <w:r>
        <w:t>“</w:t>
      </w:r>
      <w:r>
        <w:t>谈认识、谈打算、谈谱气</w:t>
      </w:r>
      <w:r>
        <w:t>”</w:t>
      </w:r>
      <w:r>
        <w:t>专题研讨会等活动，畅谈职责使命，展现融媒担当。二是深入调研摸实情。启动</w:t>
      </w:r>
      <w:r>
        <w:t>“</w:t>
      </w:r>
      <w:r>
        <w:t>记者一线行</w:t>
      </w:r>
      <w:r>
        <w:t>”</w:t>
      </w:r>
      <w:r>
        <w:t>活动，成立项目招引建设、乡村振兴、党建、民</w:t>
      </w:r>
      <w:r>
        <w:rPr>
          <w:rFonts w:hint="eastAsia"/>
        </w:rPr>
        <w:t>生</w:t>
      </w:r>
      <w:r>
        <w:t>4</w:t>
      </w:r>
      <w:r>
        <w:t>个宣传专班，深入一线挖素材、找亮点，</w:t>
      </w:r>
      <w:r>
        <w:t>“</w:t>
      </w:r>
      <w:r>
        <w:t>下深水、摸活鱼</w:t>
      </w:r>
      <w:r>
        <w:t>”</w:t>
      </w:r>
      <w:r>
        <w:t>，及时宣传全县各条战线上的新成果、新变化。三是述职评议促提升。结合</w:t>
      </w:r>
      <w:r>
        <w:t>“</w:t>
      </w:r>
      <w:r>
        <w:t>三比三评</w:t>
      </w:r>
      <w:r>
        <w:t>”</w:t>
      </w:r>
      <w:r>
        <w:t>活动，实行季度述职、年度总结，组织各科室上台述职述责，并逐一进行点评和评议打分，进一步激发履职尽责、创新争优的内在动力。</w:t>
      </w:r>
    </w:p>
    <w:p w:rsidR="0069603B" w:rsidRDefault="0069603B" w:rsidP="0069603B">
      <w:pPr>
        <w:ind w:firstLineChars="200" w:firstLine="420"/>
      </w:pPr>
      <w:r>
        <w:rPr>
          <w:rFonts w:hint="eastAsia"/>
        </w:rPr>
        <w:t>三、突出“实做”，以“大宣传”凝聚团结之力。立足职能，全媒体开展宣传，持续烘托火热活动氛围。一是强化阵地宣传。在电视、报纸、客户端等开设《知势、明责、突破》《大家谈》《锦上添花》专题专栏，深入挖掘、全面宣传全县各级各部门的经验做法、工作成效，形成舆论强势。目前已刊发图文、视频</w:t>
      </w:r>
      <w:r>
        <w:t>710</w:t>
      </w:r>
      <w:r>
        <w:t>余条，开展</w:t>
      </w:r>
      <w:r>
        <w:t>“</w:t>
      </w:r>
      <w:r>
        <w:t>一把手</w:t>
      </w:r>
      <w:r>
        <w:t>”</w:t>
      </w:r>
      <w:r>
        <w:t>直播访谈</w:t>
      </w:r>
      <w:r>
        <w:t>34</w:t>
      </w:r>
      <w:r>
        <w:t>期。二是深化对外宣传。积极向上级媒体推介宣传，扩大传播效果。今年融媒作品</w:t>
      </w:r>
      <w:r>
        <w:t>71</w:t>
      </w:r>
      <w:r>
        <w:t>次登上省媒、央媒。山东广播电视台向县委发来感谢信，肯定县融媒体中心宣传工作。三是促进联动宣传。创新传播手段，探索建立区域新</w:t>
      </w:r>
      <w:r>
        <w:rPr>
          <w:rFonts w:hint="eastAsia"/>
        </w:rPr>
        <w:t>媒体联盟，实行融媒作品“联制联播”，提升传播辐射力。</w:t>
      </w:r>
    </w:p>
    <w:p w:rsidR="0069603B" w:rsidRDefault="0069603B" w:rsidP="0069603B">
      <w:pPr>
        <w:ind w:firstLineChars="200" w:firstLine="420"/>
      </w:pPr>
      <w:r>
        <w:rPr>
          <w:rFonts w:hint="eastAsia"/>
        </w:rPr>
        <w:t>四、突出“实干”，以“大落实”彰显担当作为。充分发扬大抓落实狠抓落实的担当精神，不断提升工作标杆，以创新落实促工作提升。一是推进机制创新。锚定“突破”主题，开展“一科一品”创建活动，每个科室确定一项重点突破事项，不断挖掘提升，逐步形成品牌。修订千分制绩效考核管理办法，每月通报考核成绩，对重点指标定期抽查检查。建立突破榜、鞭策榜“两榜制度”，结果实行每月公布，并与绩效考核挂钩，加大压力传导，高效闭环完成各项任务。二是推进业务创新。加强“两微一端”新媒体平台运维，一季度县级融媒“四力”考核排名均位列全省前</w:t>
      </w:r>
      <w:r>
        <w:t>10</w:t>
      </w:r>
      <w:r>
        <w:t>名</w:t>
      </w:r>
      <w:r>
        <w:rPr>
          <w:rFonts w:hint="eastAsia"/>
        </w:rPr>
        <w:t>。创新新技术应用，首次利用</w:t>
      </w:r>
      <w:r>
        <w:t>5G</w:t>
      </w:r>
      <w:r>
        <w:t>技术开展全景</w:t>
      </w:r>
      <w:r>
        <w:t>VR</w:t>
      </w:r>
      <w:r>
        <w:t>直播，被人民日报、央视频首页推荐。主动对接成为百度</w:t>
      </w:r>
      <w:r>
        <w:t>“</w:t>
      </w:r>
      <w:r>
        <w:t>文心一言</w:t>
      </w:r>
      <w:r>
        <w:t>”</w:t>
      </w:r>
      <w:r>
        <w:t>首批生态合作伙伴，利用</w:t>
      </w:r>
      <w:r>
        <w:t>AI</w:t>
      </w:r>
      <w:r>
        <w:t>技术助推媒体变革与升级。发挥</w:t>
      </w:r>
      <w:r>
        <w:t>“</w:t>
      </w:r>
      <w:r>
        <w:t>融媒</w:t>
      </w:r>
      <w:r>
        <w:t>+</w:t>
      </w:r>
      <w:r>
        <w:t>服务</w:t>
      </w:r>
      <w:r>
        <w:t>”</w:t>
      </w:r>
      <w:r>
        <w:t>作用，在锦绣五莲客户端开设</w:t>
      </w:r>
      <w:r>
        <w:t>“</w:t>
      </w:r>
      <w:r>
        <w:t>莲捷办</w:t>
      </w:r>
      <w:r>
        <w:t>”“</w:t>
      </w:r>
      <w:r>
        <w:t>莲心话</w:t>
      </w:r>
      <w:r>
        <w:t>”</w:t>
      </w:r>
      <w:r>
        <w:t>等互动版块，畅听民意，解决群众问题</w:t>
      </w:r>
      <w:r>
        <w:t>320</w:t>
      </w:r>
      <w:r>
        <w:t>余条。利用直播服务功能，开展企业招聘、政策发布、电商培训等本地直播活动</w:t>
      </w:r>
      <w:r>
        <w:t>79</w:t>
      </w:r>
      <w:r>
        <w:t>场，平台服务力实现新突破。三是推进运营模式创新。探索</w:t>
      </w:r>
      <w:r>
        <w:t>“</w:t>
      </w:r>
      <w:r>
        <w:t>中心</w:t>
      </w:r>
      <w:r>
        <w:t>+</w:t>
      </w:r>
      <w:r>
        <w:t>公司</w:t>
      </w:r>
      <w:r>
        <w:t>”</w:t>
      </w:r>
      <w:r>
        <w:t>运营模式，与国企合作，引进</w:t>
      </w:r>
      <w:r>
        <w:t>11</w:t>
      </w:r>
      <w:r>
        <w:t>名专业人才，不断拓宽经营创收渠道，提升自身造血功能。</w:t>
      </w:r>
    </w:p>
    <w:p w:rsidR="0069603B" w:rsidRDefault="0069603B" w:rsidP="006E2E98">
      <w:pPr>
        <w:jc w:val="right"/>
      </w:pPr>
      <w:r w:rsidRPr="006E2E98">
        <w:rPr>
          <w:rFonts w:hint="eastAsia"/>
        </w:rPr>
        <w:t>五莲县融媒体中心</w:t>
      </w:r>
      <w:r>
        <w:rPr>
          <w:rFonts w:hint="eastAsia"/>
        </w:rPr>
        <w:t>2023-7-7</w:t>
      </w:r>
    </w:p>
    <w:p w:rsidR="0069603B" w:rsidRDefault="0069603B" w:rsidP="00A220B1">
      <w:pPr>
        <w:sectPr w:rsidR="0069603B" w:rsidSect="00A220B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E040C" w:rsidRDefault="002E040C"/>
    <w:sectPr w:rsidR="002E0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603B"/>
    <w:rsid w:val="002E040C"/>
    <w:rsid w:val="00696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9603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9603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Company>Microsoft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2023-07-12T00:46:00Z</dcterms:created>
</cp:coreProperties>
</file>