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878" w:rsidRDefault="00621878">
      <w:pPr>
        <w:pStyle w:val="1"/>
      </w:pPr>
      <w:r>
        <w:rPr>
          <w:rFonts w:hint="eastAsia"/>
        </w:rPr>
        <w:t>泰州姜堰：“三致力”加强乡镇党政正职队伍建设</w:t>
      </w:r>
    </w:p>
    <w:p w:rsidR="00621878" w:rsidRDefault="00621878">
      <w:r>
        <w:rPr>
          <w:rFonts w:hint="eastAsia"/>
        </w:rPr>
        <w:t xml:space="preserve">    </w:t>
      </w:r>
      <w:r>
        <w:rPr>
          <w:rFonts w:hint="eastAsia"/>
        </w:rPr>
        <w:t>为抓好“关键少数”，发挥“领头雁”示范带头作用，泰州市姜堰区紧扣储备、培养、严管等关键环节，着力打造一支规模适度、结构合理、素质优良的党政正职队伍。</w:t>
      </w:r>
    </w:p>
    <w:p w:rsidR="00621878" w:rsidRDefault="00621878">
      <w:r>
        <w:rPr>
          <w:rFonts w:hint="eastAsia"/>
        </w:rPr>
        <w:t xml:space="preserve">    </w:t>
      </w:r>
      <w:r>
        <w:rPr>
          <w:rFonts w:hint="eastAsia"/>
        </w:rPr>
        <w:t>超前储备，致力“出得来”。采取“民主推</w:t>
      </w:r>
      <w:r>
        <w:rPr>
          <w:rFonts w:hint="eastAsia"/>
        </w:rPr>
        <w:t>+</w:t>
      </w:r>
      <w:r>
        <w:rPr>
          <w:rFonts w:hint="eastAsia"/>
        </w:rPr>
        <w:t>综合研”的方法，建立乡镇党政正职优秀年轻干部名单，并动态调整。开展年轻干部专题调研，在全区范围内综合分析、统筹比选，建立乡镇党政正职干部人选库，按成熟度分为三个层次，分类培养。常态开展调研式考察，坚持无任用意向谈话推荐，及时发现优秀年轻干部，对后备干部进行重点考察，研判潜力潜质。年底召开全区领导干部会议，民主推荐镇街党政正职人选，将推荐结果比较集中，考察研判成熟度、公认度“双高”的干部及时调整到第一层次，优先培养使用。</w:t>
      </w:r>
    </w:p>
    <w:p w:rsidR="00621878" w:rsidRDefault="00621878">
      <w:r>
        <w:rPr>
          <w:rFonts w:hint="eastAsia"/>
        </w:rPr>
        <w:t xml:space="preserve">    </w:t>
      </w:r>
      <w:r>
        <w:rPr>
          <w:rFonts w:hint="eastAsia"/>
        </w:rPr>
        <w:t>跟进培养，致力“用得上”。提供平台“赛”，紧扣时代主题，围绕乡村振兴、脱贫攻坚等发展重点、工作难点，每年举办</w:t>
      </w:r>
      <w:r>
        <w:rPr>
          <w:rFonts w:hint="eastAsia"/>
        </w:rPr>
        <w:t>3-4</w:t>
      </w:r>
      <w:r>
        <w:rPr>
          <w:rFonts w:hint="eastAsia"/>
        </w:rPr>
        <w:t>期“一把手”讲坛，组织“一把手”谈思路、讲做法、赛成绩。交流互动“研”，围绕履职担当、干部成长、领导艺术等开展主题沙龙，帮助镇长（主任）提升领导水平和驾驭复杂局面能力，提振勇于担当、开拓进取锐气。搭建舞台“炼”，优选党政正职后备人选到高校脱产进修、参加中青班，到先进地区、金融部门挂职，开阔眼界、增长才干。关键岗位“试”，有计划安排优秀年轻干部到副书记、镇长岗位任职，丰富阅历、压担培养。</w:t>
      </w:r>
    </w:p>
    <w:p w:rsidR="00621878" w:rsidRDefault="00621878">
      <w:pPr>
        <w:ind w:firstLine="421"/>
      </w:pPr>
      <w:r>
        <w:rPr>
          <w:rFonts w:hint="eastAsia"/>
        </w:rPr>
        <w:t>从严监管，致力“靠得住”。坚持严管就是厚爱，加强政治监督、履职监督。严把入口提质，对拟任乡镇党政正职人选，均严格核查个人有关事项报告，事先书面函询征求区委委员、区四套班子成员意见，组织任前政治、廉政、法律知识测试，对测试结果不合格的暂缓任用。“考”“查”结合提效，开展疫情防控、安全生产、金融风险防范等专项考察，了解重要岗位急难险重任务中的表现，严格巡视巡察整改、党建工作责任落实、民主集中制执行、干部选拔任用等工作督查，倒逼提升工作质效。“双向”谈话提神，区委书记每年与乡镇党政正职逐一谈心谈话，指出工作短板、明确工作方向，为干部鼓劲增压；根据考察研判和平时了解掌握情况，常委组织部长对出现苗头性、倾向性问题干部</w:t>
      </w:r>
      <w:r>
        <w:rPr>
          <w:rFonts w:hint="eastAsia"/>
        </w:rPr>
        <w:t xml:space="preserve"> </w:t>
      </w:r>
      <w:r>
        <w:rPr>
          <w:rFonts w:hint="eastAsia"/>
        </w:rPr>
        <w:t>“咬耳扯袖”，当面点问题、督整改，并组织跟踪回访。</w:t>
      </w:r>
    </w:p>
    <w:p w:rsidR="00621878" w:rsidRDefault="00621878">
      <w:pPr>
        <w:jc w:val="right"/>
      </w:pPr>
      <w:r>
        <w:rPr>
          <w:rFonts w:hint="eastAsia"/>
        </w:rPr>
        <w:t>泰州市姜堰区委组织部</w:t>
      </w:r>
      <w:r>
        <w:rPr>
          <w:rFonts w:hint="eastAsia"/>
        </w:rPr>
        <w:t>2020-12-24</w:t>
      </w:r>
    </w:p>
    <w:p w:rsidR="00621878" w:rsidRDefault="00621878" w:rsidP="003C1B8E">
      <w:pPr>
        <w:sectPr w:rsidR="00621878" w:rsidSect="003C1B8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132D4" w:rsidRDefault="00F132D4"/>
    <w:sectPr w:rsidR="00F132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1878"/>
    <w:rsid w:val="00621878"/>
    <w:rsid w:val="00F132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2187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2187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/>
  <cp:revision>1</cp:revision>
  <dcterms:created xsi:type="dcterms:W3CDTF">2023-07-19T01:35:00Z</dcterms:created>
</cp:coreProperties>
</file>