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39" w:rsidRDefault="00495439" w:rsidP="005559CC">
      <w:pPr>
        <w:pStyle w:val="1"/>
      </w:pPr>
      <w:r w:rsidRPr="005559CC">
        <w:rPr>
          <w:rFonts w:hint="eastAsia"/>
        </w:rPr>
        <w:t>发动招商引资“最强引擎”，全力打好经济增长主动仗</w:t>
      </w:r>
    </w:p>
    <w:p w:rsidR="00495439" w:rsidRDefault="00495439" w:rsidP="00495439">
      <w:pPr>
        <w:ind w:firstLineChars="200" w:firstLine="420"/>
      </w:pPr>
      <w:r>
        <w:rPr>
          <w:rFonts w:hint="eastAsia"/>
        </w:rPr>
        <w:t>初夏云涌，万物竞茂。行走楚沩大地，处处工厂轰鸣声声、项目建设擂响战鼓、重点工程开足马力、街头闹市人声嘈嘈……一个个火热的场景汇聚成发展的力量，呈现一派生机盎然、欣欣向荣的光景。</w:t>
      </w:r>
    </w:p>
    <w:p w:rsidR="00495439" w:rsidRDefault="00495439" w:rsidP="00495439">
      <w:pPr>
        <w:ind w:firstLineChars="200" w:firstLine="420"/>
      </w:pPr>
      <w:r>
        <w:rPr>
          <w:rFonts w:hint="eastAsia"/>
        </w:rPr>
        <w:t>招商引资是经济发展的生命线，是打好经济增长主动仗，为经济高质量发展蓄势赋能的关键。我市始终把招商引资作为引领经济工作的“第一动力”和支撑产业转型升级的“最强引擎”，擘画“路线图”、制订“作战表”，由“地毯式”招商变“地图式”招商，精准出击、链式招引，形成“天天招商”“周周推进”“月月签约”“季季开工”招商格局。同时，为项目和企业提供最优的服务、最好的要素保障，力促项目早日开工、早日建设、早日达产、早日达效，确保“引得来”“接得住”“落得快”，全力打好经济增长主动仗。</w:t>
      </w:r>
    </w:p>
    <w:p w:rsidR="00495439" w:rsidRDefault="00495439" w:rsidP="00495439">
      <w:pPr>
        <w:ind w:firstLineChars="200" w:firstLine="420"/>
      </w:pPr>
      <w:r>
        <w:rPr>
          <w:rFonts w:hint="eastAsia"/>
        </w:rPr>
        <w:t>经济要发展，项目是支撑。今年以来，我市以“项目建设年”为引领，深入开展“三抓两促”（即“抓调查研究、抓协调服务、抓难题破解，促项目建设、促企业发展”）帮扶活动，着力扩大有效投资。截至目前，宁乡已集中开工重大项目</w:t>
      </w:r>
      <w:r>
        <w:t>106</w:t>
      </w:r>
      <w:r>
        <w:t>个，</w:t>
      </w:r>
      <w:r>
        <w:t>58</w:t>
      </w:r>
      <w:r>
        <w:t>个湖南省、长沙市重点项目累计完成投资超过</w:t>
      </w:r>
      <w:r>
        <w:t>140</w:t>
      </w:r>
      <w:r>
        <w:t>亿元。</w:t>
      </w:r>
    </w:p>
    <w:p w:rsidR="00495439" w:rsidRDefault="00495439" w:rsidP="00495439">
      <w:pPr>
        <w:ind w:firstLineChars="200" w:firstLine="420"/>
      </w:pPr>
      <w:r>
        <w:rPr>
          <w:rFonts w:hint="eastAsia"/>
        </w:rPr>
        <w:t>大项目支撑大发展，重大项目如同“强大引擎”，不仅是稳投资、促增长的“压舱石”，更是加速推进区域经济高质量发展的“强心剂”。</w:t>
      </w:r>
    </w:p>
    <w:p w:rsidR="00495439" w:rsidRDefault="00495439" w:rsidP="00495439">
      <w:pPr>
        <w:ind w:firstLineChars="200" w:firstLine="420"/>
      </w:pPr>
      <w:r>
        <w:rPr>
          <w:rFonts w:hint="eastAsia"/>
        </w:rPr>
        <w:t>今年以来，我市项目建设加速推进，着力扩大有效投资。</w:t>
      </w:r>
      <w:r>
        <w:t>2023</w:t>
      </w:r>
      <w:r>
        <w:t>年共调度项目</w:t>
      </w:r>
      <w:r>
        <w:t>645</w:t>
      </w:r>
      <w:r>
        <w:t>个，年度计划投资</w:t>
      </w:r>
      <w:r>
        <w:t>493.62</w:t>
      </w:r>
      <w:r>
        <w:t>亿元，湖南省、长沙市重点项目共计</w:t>
      </w:r>
      <w:r>
        <w:t>58</w:t>
      </w:r>
      <w:r>
        <w:t>个。截至</w:t>
      </w:r>
      <w:r>
        <w:t>5</w:t>
      </w:r>
      <w:r>
        <w:t>月，合同引资</w:t>
      </w:r>
      <w:r>
        <w:t>361.85</w:t>
      </w:r>
      <w:r>
        <w:t>亿元，其中工业项目</w:t>
      </w:r>
      <w:r>
        <w:t>20</w:t>
      </w:r>
      <w:r>
        <w:t>个，合同引资</w:t>
      </w:r>
      <w:r>
        <w:t>340.1</w:t>
      </w:r>
      <w:r>
        <w:t>亿元。新引进总部经济项目</w:t>
      </w:r>
      <w:r>
        <w:t>34</w:t>
      </w:r>
      <w:r>
        <w:t>个，其中</w:t>
      </w:r>
      <w:r>
        <w:t>10</w:t>
      </w:r>
      <w:r>
        <w:t>个项目已实现纳税</w:t>
      </w:r>
      <w:r>
        <w:t>235.21</w:t>
      </w:r>
      <w:r>
        <w:t>万元；纳税超过</w:t>
      </w:r>
      <w:r>
        <w:t>100</w:t>
      </w:r>
      <w:r>
        <w:t>万元的</w:t>
      </w:r>
      <w:r>
        <w:t>1</w:t>
      </w:r>
      <w:r>
        <w:t>个。重大项目建设的</w:t>
      </w:r>
      <w:r>
        <w:t>“</w:t>
      </w:r>
      <w:r>
        <w:t>宁乡速度</w:t>
      </w:r>
      <w:r>
        <w:t>”</w:t>
      </w:r>
      <w:r>
        <w:t>也在不断刷新。一、二季度宁乡集中开工的</w:t>
      </w:r>
      <w:r>
        <w:t>106</w:t>
      </w:r>
      <w:r>
        <w:t>个重大项目总投资</w:t>
      </w:r>
      <w:r>
        <w:t>280.8</w:t>
      </w:r>
      <w:r>
        <w:t>亿元，目前正在稳步推进。</w:t>
      </w:r>
    </w:p>
    <w:p w:rsidR="00495439" w:rsidRDefault="00495439" w:rsidP="00495439">
      <w:pPr>
        <w:ind w:firstLineChars="200" w:firstLine="420"/>
      </w:pPr>
      <w:r>
        <w:rPr>
          <w:rFonts w:hint="eastAsia"/>
        </w:rPr>
        <w:t>引进一个项目，培育一个龙头，集聚多个项目，形成一条产业链，打造新的产业集群……我市立足自身资源禀赋基础，找准工业强市的着力点，在项目招引上不断发力，持续深耕先进储能材料产业、装备制造产业、新材料产业等产业领域，不断发挥重大项目投资规模大、带动引领强的作用。</w:t>
      </w:r>
    </w:p>
    <w:p w:rsidR="00495439" w:rsidRDefault="00495439" w:rsidP="00495439">
      <w:pPr>
        <w:ind w:firstLineChars="200" w:firstLine="420"/>
      </w:pPr>
      <w:r>
        <w:rPr>
          <w:rFonts w:hint="eastAsia"/>
        </w:rPr>
        <w:t>今年</w:t>
      </w:r>
      <w:r>
        <w:t>1-5</w:t>
      </w:r>
      <w:r>
        <w:t>月，我市共新引进产业项目</w:t>
      </w:r>
      <w:r>
        <w:t>27</w:t>
      </w:r>
      <w:r>
        <w:t>个，其中工业项目</w:t>
      </w:r>
      <w:r>
        <w:t>20</w:t>
      </w:r>
      <w:r>
        <w:t>个，包含装备制造产业链</w:t>
      </w:r>
      <w:r>
        <w:t>5</w:t>
      </w:r>
      <w:r>
        <w:t>个、先进储能材料产业链</w:t>
      </w:r>
      <w:r>
        <w:t>5</w:t>
      </w:r>
      <w:r>
        <w:t>个、新材料产业链</w:t>
      </w:r>
      <w:r>
        <w:t>4</w:t>
      </w:r>
      <w:r>
        <w:t>个、食品及农产品加工产业链</w:t>
      </w:r>
      <w:r>
        <w:t>3</w:t>
      </w:r>
      <w:r>
        <w:t>个、其他</w:t>
      </w:r>
      <w:r>
        <w:t>3</w:t>
      </w:r>
      <w:r>
        <w:t>个。这些重大产业项目持续在宁乡加快孕育、孵化和补链，形成规模效应。</w:t>
      </w:r>
    </w:p>
    <w:p w:rsidR="00495439" w:rsidRDefault="00495439" w:rsidP="00495439">
      <w:pPr>
        <w:ind w:firstLineChars="200" w:firstLine="420"/>
      </w:pPr>
      <w:r>
        <w:rPr>
          <w:rFonts w:hint="eastAsia"/>
        </w:rPr>
        <w:t>招商引资是一个双向选择的过程，企业愿不愿来这个地方发展，是市场主体的独立行为。宁乡凭什么源源不断招来“金凤凰”？善谋者胜，善决者赢。宁乡牢固树立“项目为王”理念，探索“策划式招商”创新招商，解放思想，真抓实干，聚焦重点领域，精准靶向发力，下好招商引资“先手棋”，以舍我其谁的担当、奋勇争先的豪情、锲而不舍的韧劲，融入新发展格局，发布《关于大力探索“策划式招商”创新招商模式推动经济高质量发展的意见》，积极探索“策划式招商”的新模式、新路径，把招商引资作为经济工作的“第一菜单”、领导干部的“第一责任”、绩效考核的“第一指标”，吸引了一大批优质项目落地，以高质量项目带动高质量发展，为建设“工业强市、幸福宁乡”“建设省会副中心、挺进全国前十强”注入强劲动能。</w:t>
      </w:r>
    </w:p>
    <w:p w:rsidR="00495439" w:rsidRDefault="00495439" w:rsidP="00495439">
      <w:pPr>
        <w:ind w:firstLineChars="200" w:firstLine="420"/>
      </w:pPr>
      <w:r>
        <w:rPr>
          <w:rFonts w:hint="eastAsia"/>
        </w:rPr>
        <w:t>值得一提的是，今年的项目建设单位中出现了一个“新面孔”——牛晶科技。牛晶科技是宁乡市“双十”工程重点培育企业，项目总部和上市主体均落户宁乡高新区，满产后可带来年税收</w:t>
      </w:r>
      <w:r>
        <w:t>3</w:t>
      </w:r>
      <w:r>
        <w:t>亿元以上，年亩均税收达</w:t>
      </w:r>
      <w:r>
        <w:t>300</w:t>
      </w:r>
      <w:r>
        <w:t>万元。项目达产后，将进一步夯实宁乡先进储能产业基础，推进光能、氢能的一体化发展，为先进储能产业注入新的动能。</w:t>
      </w:r>
    </w:p>
    <w:p w:rsidR="00495439" w:rsidRDefault="00495439" w:rsidP="00495439">
      <w:pPr>
        <w:ind w:firstLineChars="200" w:firstLine="420"/>
      </w:pPr>
      <w:r>
        <w:rPr>
          <w:rFonts w:hint="eastAsia"/>
        </w:rPr>
        <w:t>抓项目就是抓发展，谋项目就是谋未来。楚沩大地，处处涌动着项目建设的强劲热潮。一批批全局性、创新性、战略性项目的火热建设，必将点燃宁乡高质量发展的新引擎，奋力攻坚“双过半”，奏响宁乡经济发展的最强音。</w:t>
      </w:r>
    </w:p>
    <w:p w:rsidR="00495439" w:rsidRDefault="00495439" w:rsidP="005559CC">
      <w:pPr>
        <w:jc w:val="right"/>
      </w:pPr>
      <w:r w:rsidRPr="005559CC">
        <w:rPr>
          <w:rFonts w:hint="eastAsia"/>
        </w:rPr>
        <w:t>宁乡县委员会宣传部</w:t>
      </w:r>
      <w:r>
        <w:rPr>
          <w:rFonts w:hint="eastAsia"/>
        </w:rPr>
        <w:t>2023-6-23</w:t>
      </w:r>
    </w:p>
    <w:p w:rsidR="00495439" w:rsidRDefault="00495439" w:rsidP="00126C28">
      <w:pPr>
        <w:sectPr w:rsidR="00495439" w:rsidSect="00126C2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C448C" w:rsidRDefault="008C448C"/>
    <w:sectPr w:rsidR="008C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439"/>
    <w:rsid w:val="00495439"/>
    <w:rsid w:val="008C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543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9543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2023-06-28T08:32:00Z</dcterms:created>
</cp:coreProperties>
</file>