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3F" w:rsidRPr="00EC14C2" w:rsidRDefault="0087283F" w:rsidP="00EC14C2">
      <w:pPr>
        <w:pStyle w:val="1"/>
      </w:pPr>
      <w:r w:rsidRPr="00EC14C2">
        <w:rPr>
          <w:rFonts w:hint="eastAsia"/>
        </w:rPr>
        <w:t>激活“两新”党建的一池春水</w:t>
      </w:r>
    </w:p>
    <w:p w:rsidR="0087283F" w:rsidRDefault="0087283F" w:rsidP="0087283F">
      <w:pPr>
        <w:ind w:firstLineChars="200" w:firstLine="420"/>
        <w:jc w:val="left"/>
      </w:pPr>
      <w:r>
        <w:rPr>
          <w:rFonts w:hint="eastAsia"/>
        </w:rPr>
        <w:t>近年来，商圈经济、外卖行业、直播行业蓬勃发展，新业态如雨后春笋涌现，新形势下，如何把党的工作嵌入到城市经济社会发展最活跃的“经络”上，延伸党在新兴领域的号召力、凝聚力、影响力成为当前城市党建发展的一大难题。要真正激活“两新”党建的一池春水，必须走好“组织融合”“头雁领航”“作用发挥”三步，引导“两新”组织有效融入城市基层党建，为城市发展注入新动能。</w:t>
      </w:r>
    </w:p>
    <w:p w:rsidR="0087283F" w:rsidRDefault="0087283F" w:rsidP="0087283F">
      <w:pPr>
        <w:ind w:firstLineChars="200" w:firstLine="420"/>
        <w:jc w:val="left"/>
      </w:pPr>
      <w:r>
        <w:rPr>
          <w:rFonts w:hint="eastAsia"/>
        </w:rPr>
        <w:t>走好“组织融合”第一步。党员比例小、量大面广、流动性强、组织化程度低是新业态、新就业群体的“疑难杂症”。俗话说得好“单打独斗，不如结伴同行”，要破解这一难题首先是要做好组织融合，让业态“新”在哪里，党的建设就“跟”到哪里，加速“两新”党建效能转化。一方面，组建行业党建联盟，发挥行业产业集聚优势，依托行业主管部门，按照行业属性，成立新业态行业党委，架起行业党建“连心桥”；另一方面，共建“两新”组织党建生态圈，通过党建共建、资源共享、信息共通、发展共融，促进“两新”组织“应建尽建”，党员“应纳尽纳”，实现圈内“两新”组织利益最大化。</w:t>
      </w:r>
    </w:p>
    <w:p w:rsidR="0087283F" w:rsidRDefault="0087283F" w:rsidP="0087283F">
      <w:pPr>
        <w:ind w:firstLineChars="200" w:firstLine="420"/>
        <w:jc w:val="left"/>
      </w:pPr>
      <w:r>
        <w:rPr>
          <w:rFonts w:hint="eastAsia"/>
        </w:rPr>
        <w:t>走好“头雁领航”第二步。“向心力”足不足，是“两新”党建工作能否深入开展的前提。“两新”党组织书记是引领经济发展的坚实力量，是沟通上级党组织和党员的桥梁，更是推动“两新”党建发展的重要力量，如果不做出“领飞”姿态，“两新”党建工作成效将大打折扣，实现“两新”党建全面创优建强也无从谈起。要善于从大学毕业生、致富带头人中发现人才、培养人才，将党组织书记的重任交到有能力、有朝气、讲政治的人手中，确保“两新”党组织有核心。同时，要大力推行“两新组织领头雁”工程，让待遇、提拔机会的天平向带领“两新”群体致富增收的党组织书记倾斜，让“头雁”力量成为激活“两新”党建发展的“红色引擎”。</w:t>
      </w:r>
    </w:p>
    <w:p w:rsidR="0087283F" w:rsidRDefault="0087283F" w:rsidP="0087283F">
      <w:pPr>
        <w:ind w:firstLineChars="200" w:firstLine="420"/>
        <w:jc w:val="left"/>
      </w:pPr>
      <w:r>
        <w:rPr>
          <w:rFonts w:hint="eastAsia"/>
        </w:rPr>
        <w:t>走好“作用发挥”第三步。新业态、新就业群体流动性强、密度高，在承托美好生活的“毛细血管”里，是实现中国式现代化目标过程中不可或缺的新生力量，要积极发挥好这一支新生力量，参与到城市治理中为基层赋能。比如杭州、宁波、衢州等地推出新就业群体“专属服务包”“暖心驿站”，开发“随手拍”小程序，让新就业群体成为基层治理的有效“触角”，构建出新业态、新就业群体融入城市基层治理的新格局。“陌生人”变“熟面孔”，“新群体”变“新居民”，“兼职网格员”、先锋骑手服务队、安全隐患“随手拍”……外卖员、快递员、滴滴小哥等新就业群体主动融入社会基层治理，城市经济“新兴变量”成为基层治理“新增量”，新就业群体与城市发展的距离又近了一步。（作者：朱周静，浙江省衢州市柯城区府山街道）</w:t>
      </w:r>
    </w:p>
    <w:p w:rsidR="0087283F" w:rsidRDefault="0087283F" w:rsidP="0087283F">
      <w:pPr>
        <w:ind w:firstLineChars="200" w:firstLine="420"/>
        <w:jc w:val="right"/>
      </w:pPr>
      <w:r w:rsidRPr="00A51927">
        <w:rPr>
          <w:rFonts w:hint="eastAsia"/>
        </w:rPr>
        <w:t>人民论坛网</w:t>
      </w:r>
      <w:r w:rsidRPr="00A51927">
        <w:t>2023-06-19</w:t>
      </w:r>
    </w:p>
    <w:p w:rsidR="0087283F" w:rsidRDefault="0087283F" w:rsidP="009B5F4B">
      <w:pPr>
        <w:sectPr w:rsidR="0087283F" w:rsidSect="009B5F4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12528" w:rsidRDefault="00F12528"/>
    <w:sectPr w:rsidR="00F12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283F"/>
    <w:rsid w:val="0087283F"/>
    <w:rsid w:val="00F1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7283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7283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/>
  <cp:revision>1</cp:revision>
  <dcterms:created xsi:type="dcterms:W3CDTF">2023-06-28T08:40:00Z</dcterms:created>
</cp:coreProperties>
</file>