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551C" w:rsidRPr="00EC0718" w:rsidRDefault="004C551C" w:rsidP="00EC0718">
      <w:pPr>
        <w:pStyle w:val="1"/>
        <w:spacing w:line="247" w:lineRule="auto"/>
      </w:pPr>
      <w:r w:rsidRPr="00EC0718">
        <w:rPr>
          <w:rFonts w:hint="eastAsia"/>
        </w:rPr>
        <w:t>讲好红色故事</w:t>
      </w:r>
      <w:r w:rsidRPr="00EC0718">
        <w:t xml:space="preserve"> 构建新时代红色文化网络传播生态</w:t>
      </w:r>
    </w:p>
    <w:p w:rsidR="004C551C" w:rsidRDefault="004C551C" w:rsidP="004C551C">
      <w:pPr>
        <w:spacing w:line="247" w:lineRule="auto"/>
        <w:ind w:firstLineChars="200" w:firstLine="420"/>
        <w:jc w:val="left"/>
      </w:pPr>
      <w:r w:rsidRPr="0043061A">
        <w:rPr>
          <w:rFonts w:hint="eastAsia"/>
        </w:rPr>
        <w:t>干部学习会丨讲好红色故事</w:t>
      </w:r>
      <w:r w:rsidRPr="0043061A">
        <w:t xml:space="preserve"> </w:t>
      </w:r>
      <w:r w:rsidRPr="0043061A">
        <w:t>构建新时代红色文化网络传播生态</w:t>
      </w:r>
    </w:p>
    <w:p w:rsidR="004C551C" w:rsidRDefault="004C551C" w:rsidP="004C551C">
      <w:pPr>
        <w:spacing w:line="247" w:lineRule="auto"/>
        <w:ind w:firstLineChars="200" w:firstLine="420"/>
        <w:jc w:val="left"/>
      </w:pPr>
      <w:r>
        <w:rPr>
          <w:rFonts w:hint="eastAsia"/>
        </w:rPr>
        <w:t>□吕丽</w:t>
      </w:r>
    </w:p>
    <w:p w:rsidR="004C551C" w:rsidRDefault="004C551C" w:rsidP="004C551C">
      <w:pPr>
        <w:spacing w:line="247" w:lineRule="auto"/>
        <w:ind w:firstLineChars="200" w:firstLine="420"/>
        <w:jc w:val="left"/>
      </w:pPr>
      <w:r>
        <w:rPr>
          <w:rFonts w:hint="eastAsia"/>
        </w:rPr>
        <w:t>红色文化具有历史性、革命性和创新性，随着时代发展变迁不断被赋予新的内涵和价值。新时代信息环境格局发生改变，网络空间传播主体多元、信息体量庞杂，网络意识形态领域还存在不少挑战。新时代研究好、保护好、传承好、利用好红色文化，是打造清朗网络环境、保持中华民族精神独立性的重要支点。</w:t>
      </w:r>
    </w:p>
    <w:p w:rsidR="004C551C" w:rsidRDefault="004C551C" w:rsidP="004C551C">
      <w:pPr>
        <w:spacing w:line="247" w:lineRule="auto"/>
        <w:ind w:firstLineChars="200" w:firstLine="420"/>
        <w:jc w:val="left"/>
      </w:pPr>
      <w:r>
        <w:rPr>
          <w:rFonts w:hint="eastAsia"/>
        </w:rPr>
        <w:t>利用好网络传播红色文化，坚持不懈用习近平新时代中国特色社会主义思想凝心铸魂。红色文化的网络传播可以凝聚人心，锤炼民族品格，引领时代风尚。在实现中华民族伟大复兴的关键时期，决不能丢掉革命加拼命的精神，决不能丢掉谦虚谨慎、戒骄戒躁、艰苦奋斗、勤俭节约的精神。党的二十大报告指出，改革开放和社会主义现代化建设取得了巨大成就，党的建设新的伟大工程取得显著成效，为我们继续前进奠定了坚实基础、创造了良好条件、提供了重要保障，同时一系列长期积累及新出现的突出矛盾和问题亟待解决。拜金主义、享乐主义、极端个人主义和历史虚无主义等错误思潮不时出现，网络舆论乱象丛生，严重影响人们思想和社会舆论环境……红色文化是领航人，正本溯源，引领新时代网民尤其是青少年追寻红色革命记忆，传承共产党人精神谱系，在网络乱象中成为建设中国特色网络文化的精神支撑。红色文化蕴含了党和人民的智慧与力量，每一个历史事件、每一位革命英雄、每一种革命精神、每一件革命文物，都代表着我们党走过的光辉历程、取得的重大成就，展现了我们党的梦想和追求、情怀和担当、牺牲和奉献，汇聚成我们党的红色血脉。</w:t>
      </w:r>
    </w:p>
    <w:p w:rsidR="004C551C" w:rsidRDefault="004C551C" w:rsidP="004C551C">
      <w:pPr>
        <w:spacing w:line="247" w:lineRule="auto"/>
        <w:ind w:firstLineChars="200" w:firstLine="420"/>
        <w:jc w:val="left"/>
      </w:pPr>
      <w:r>
        <w:rPr>
          <w:rFonts w:hint="eastAsia"/>
        </w:rPr>
        <w:t>适应新时代媒体语境和受众需求，创新红色文化表达方式。要坚持政治性、思想性、艺术性相统一，用史实说话，增强表现力、传播力、影响力，生动传播红色文化。红色文化的精神力量需要创新弘扬，在新时代媒体语境中，应运用网民熟悉的视听语言讲好红色故事、传播红色文化、播撒红色基因，运用短视频、图文</w:t>
      </w:r>
      <w:r>
        <w:t>H5</w:t>
      </w:r>
      <w:r>
        <w:t>、交互式新媒体作品、动漫等多种形式，推动红色文化在网络空间广泛传播，激发社会公众的关注热情，巩固社会主义意识形态，引领社会价值风尚。同时，红色文化应逐渐开放自身边界，吸收流行文化、青年文化、民俗文化等不同文化场域的因子，吸引不同</w:t>
      </w:r>
      <w:r>
        <w:rPr>
          <w:rFonts w:hint="eastAsia"/>
        </w:rPr>
        <w:t>年龄层用户关注和主动传播，唤起不同文化场域对应文化群体的共情共鸣。红色文化网络传播需秉持开放互联的精神激发多元主体参与到红色文化短视频创作与传播中，与更多文化场域融合互渗，发挥引领作用。切实发挥红色文化的红色血脉传承和育人引领价值，深化爱国主义、集体主义、社会主义教育，着力培养担当民族复兴大任的时代新人。</w:t>
      </w:r>
    </w:p>
    <w:p w:rsidR="004C551C" w:rsidRDefault="004C551C" w:rsidP="004C551C">
      <w:pPr>
        <w:spacing w:line="247" w:lineRule="auto"/>
        <w:ind w:firstLineChars="200" w:firstLine="420"/>
        <w:jc w:val="left"/>
      </w:pPr>
      <w:r>
        <w:rPr>
          <w:rFonts w:hint="eastAsia"/>
        </w:rPr>
        <w:t>讲好红色故事，展现可信、可爱、可敬的中国形象。党的二十大报告指出，坚守中华文化立场，提炼展示中华文明的精神标识和文化精髓，加快构建中国话语和中国叙事体系，讲好中国故事、传播好中国声音，展现可信、可爱、可敬的中国形象。通过网络平台讲好中国红色故事，传播好中国红色文化，应坚守爱国主义精神内核，提炼展示中国红色文化的典型标识和时代表征，构建中国红色文化话语和叙事体系，将红色文化与新时代社会发展需求紧密结合，展现可信、可爱、可敬的中国形象。革命纪念馆、党史博物馆等国家红色基因库保存了大量党的历史、英雄事迹和革命文化遗产，有组织、有规模、有创新地充分运用短视频等形式将这些红色文化遗产生动地展现出来，可以更广泛地吸引大众了解、热爱和传承红色文化。而面对碎片化和娱乐化的网络环境，红色故事“出圈”需要依靠专业媒体、红色教育基地、网络大咖等传播者协力创设传播语境，用心用情讲好红色故事，坚持底色本色，传播好红色精神，用红色文化蕴涵的共产党人的政治思想、爱国情怀、崇高精神和优良传统来感动、激励和警醒网民，使其深刻了解中国共产党为什么“能”、马克思主义为什么“行”、中国特色社会主义为什么“好”。</w:t>
      </w:r>
    </w:p>
    <w:p w:rsidR="004C551C" w:rsidRDefault="004C551C" w:rsidP="004C551C">
      <w:pPr>
        <w:spacing w:line="247" w:lineRule="auto"/>
        <w:ind w:firstLineChars="200" w:firstLine="420"/>
        <w:jc w:val="left"/>
      </w:pPr>
      <w:r>
        <w:rPr>
          <w:rFonts w:hint="eastAsia"/>
        </w:rPr>
        <w:t>红色文化记忆是社会公共性的集体记忆，代际传承赓续红色血脉，薪火相传弘扬红色精神，需要融入网络空间激发年轻一代的社会个体记忆。构建好红色文化网络传播生态，凝聚社会正能量，弘扬中国精神，为营造清朗的网络空间护航，传播红色文化正当时。</w:t>
      </w:r>
    </w:p>
    <w:p w:rsidR="004C551C" w:rsidRPr="0043061A" w:rsidRDefault="004C551C" w:rsidP="004C551C">
      <w:pPr>
        <w:spacing w:line="247" w:lineRule="auto"/>
        <w:ind w:firstLineChars="200" w:firstLine="420"/>
        <w:jc w:val="left"/>
      </w:pPr>
      <w:r>
        <w:rPr>
          <w:rFonts w:hint="eastAsia"/>
        </w:rPr>
        <w:t>（作者系青岛理工大学人文与外国语学院副教授）</w:t>
      </w:r>
    </w:p>
    <w:p w:rsidR="004C551C" w:rsidRDefault="004C551C" w:rsidP="006D0C13">
      <w:pPr>
        <w:sectPr w:rsidR="004C551C" w:rsidSect="006D0C13">
          <w:type w:val="continuous"/>
          <w:pgSz w:w="11906" w:h="16838"/>
          <w:pgMar w:top="1644" w:right="1236" w:bottom="1418" w:left="1814" w:header="851" w:footer="907" w:gutter="0"/>
          <w:pgNumType w:start="1"/>
          <w:cols w:space="720"/>
          <w:docGrid w:type="lines" w:linePitch="341" w:charSpace="2373"/>
        </w:sectPr>
      </w:pPr>
    </w:p>
    <w:p w:rsidR="00AA1130" w:rsidRDefault="00AA1130"/>
    <w:sectPr w:rsidR="00AA11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551C"/>
    <w:rsid w:val="004C551C"/>
    <w:rsid w:val="00AA11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55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C55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1457</Characters>
  <Application>Microsoft Office Word</Application>
  <DocSecurity>0</DocSecurity>
  <Lines>12</Lines>
  <Paragraphs>3</Paragraphs>
  <ScaleCrop>false</ScaleCrop>
  <Company>Microsoft</Company>
  <LinksUpToDate>false</LinksUpToDate>
  <CharactersWithSpaces>1709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2023-06-27T12:15:00Z</dcterms:created>
</cp:coreProperties>
</file>