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76" w:rsidRPr="004B265F" w:rsidRDefault="009C0E76" w:rsidP="004B265F">
      <w:pPr>
        <w:pStyle w:val="1"/>
      </w:pPr>
      <w:r w:rsidRPr="004B265F">
        <w:rPr>
          <w:rFonts w:hint="eastAsia"/>
        </w:rPr>
        <w:t>海西州：党建赋能焕发两新组织“新”活力</w:t>
      </w:r>
    </w:p>
    <w:p w:rsidR="009C0E76" w:rsidRDefault="009C0E76" w:rsidP="009C0E76">
      <w:pPr>
        <w:ind w:firstLineChars="200" w:firstLine="420"/>
        <w:jc w:val="left"/>
      </w:pPr>
      <w:r>
        <w:rPr>
          <w:rFonts w:hint="eastAsia"/>
        </w:rPr>
        <w:t>今年以来，海西州坚持以党的二十大精神举旗定向，持续探索提升“两新”组织党建工作水平有效路径，着力在拧紧责任链条、建强组织体系、激发作用发挥等方面下功夫，将党的“红色脉络”不断向“两新”领域延伸，构建富有活力的“两新”组织党建发展新格局。</w:t>
      </w:r>
    </w:p>
    <w:p w:rsidR="009C0E76" w:rsidRDefault="009C0E76" w:rsidP="009C0E76">
      <w:pPr>
        <w:ind w:firstLineChars="200" w:firstLine="420"/>
        <w:jc w:val="left"/>
      </w:pPr>
      <w:r>
        <w:rPr>
          <w:rFonts w:hint="eastAsia"/>
        </w:rPr>
        <w:t>健全工作机制，压紧压实“四方责任”。对标省州组织部长会议和基层党建工作推进会等会议精神，由州委党建工作领导小组会议对全州“两新”组织党建工作同安排、同部署，纳入全州领导班子目标责任考核和年度各级党组织书记抓基层党建工作述职评议范围，形成“书记抓、抓书记”的责任体系。按照党建工作新任务新要求，修订完善“两新”工委工作规则，制定出台“两新”党建兜底管理十五条措施等制度文件，构建“两新”工委牵头，市监、民政等</w:t>
      </w:r>
      <w:r>
        <w:t>28</w:t>
      </w:r>
      <w:r>
        <w:t>个行业部门、</w:t>
      </w:r>
      <w:r>
        <w:t>4</w:t>
      </w:r>
      <w:r>
        <w:t>个行业党委和乡镇街道条块结合、上下联动、融合发力的工作机制，拧紧责任链条，层层传导压力。</w:t>
      </w:r>
    </w:p>
    <w:p w:rsidR="009C0E76" w:rsidRDefault="009C0E76" w:rsidP="009C0E76">
      <w:pPr>
        <w:ind w:firstLineChars="200" w:firstLine="420"/>
        <w:jc w:val="left"/>
      </w:pPr>
      <w:r>
        <w:rPr>
          <w:rFonts w:hint="eastAsia"/>
        </w:rPr>
        <w:t>建强组织体系，筑牢夯实“战斗堡垒”。聚焦构建“</w:t>
      </w:r>
      <w:r>
        <w:t>17855”</w:t>
      </w:r>
      <w:r>
        <w:t>基层党建工作体系，组织实施</w:t>
      </w:r>
      <w:r>
        <w:t>“</w:t>
      </w:r>
      <w:r>
        <w:t>两新</w:t>
      </w:r>
      <w:r>
        <w:t>”</w:t>
      </w:r>
      <w:r>
        <w:t>组织党建工作</w:t>
      </w:r>
      <w:r>
        <w:t>“</w:t>
      </w:r>
      <w:r>
        <w:t>提标扩面</w:t>
      </w:r>
      <w:r>
        <w:t>”</w:t>
      </w:r>
      <w:r>
        <w:t>工程，明确</w:t>
      </w:r>
      <w:r>
        <w:t>4</w:t>
      </w:r>
      <w:r>
        <w:t>个方面</w:t>
      </w:r>
      <w:r>
        <w:t>12</w:t>
      </w:r>
      <w:r>
        <w:t>项工作任务，推进</w:t>
      </w:r>
      <w:r>
        <w:t>“</w:t>
      </w:r>
      <w:r>
        <w:t>两新</w:t>
      </w:r>
      <w:r>
        <w:t>”</w:t>
      </w:r>
      <w:r>
        <w:t>组织党建工作提质增效、发挥效能。针对</w:t>
      </w:r>
      <w:r>
        <w:t>“</w:t>
      </w:r>
      <w:r>
        <w:t>两新</w:t>
      </w:r>
      <w:r>
        <w:t>”</w:t>
      </w:r>
      <w:r>
        <w:t>组织党建工作短板弱项，深入开展</w:t>
      </w:r>
      <w:r>
        <w:t>“</w:t>
      </w:r>
      <w:r>
        <w:t>大走访、大调研、大排查、大攻坚</w:t>
      </w:r>
      <w:r>
        <w:t>”</w:t>
      </w:r>
      <w:r>
        <w:t>专项行动和</w:t>
      </w:r>
      <w:r>
        <w:t>“</w:t>
      </w:r>
      <w:r>
        <w:t>组团式巡诊</w:t>
      </w:r>
      <w:r>
        <w:t>”</w:t>
      </w:r>
      <w:r>
        <w:t>巡回指导工作，全面摸清</w:t>
      </w:r>
      <w:r>
        <w:t>“</w:t>
      </w:r>
      <w:r>
        <w:t>两新</w:t>
      </w:r>
      <w:r>
        <w:t>”</w:t>
      </w:r>
      <w:r>
        <w:t>组织基础底数和党建工作总体情况，为进一步提升</w:t>
      </w:r>
      <w:r>
        <w:t>“</w:t>
      </w:r>
      <w:r>
        <w:t>两个覆盖</w:t>
      </w:r>
      <w:r>
        <w:t>”</w:t>
      </w:r>
      <w:r>
        <w:t>质量奠定工作基础。同时，按照</w:t>
      </w:r>
      <w:r>
        <w:t>“</w:t>
      </w:r>
      <w:r>
        <w:t>点上出精品、线上提品质、面上聚提升</w:t>
      </w:r>
      <w:r>
        <w:t>”</w:t>
      </w:r>
      <w:r>
        <w:t>的思路，积极打造</w:t>
      </w:r>
      <w:r>
        <w:t>10</w:t>
      </w:r>
      <w:r>
        <w:t>家州级</w:t>
      </w:r>
      <w:r>
        <w:t>“</w:t>
      </w:r>
      <w:r>
        <w:t>两新</w:t>
      </w:r>
      <w:r>
        <w:t>”</w:t>
      </w:r>
      <w:r>
        <w:t>党建工作示范点，推动</w:t>
      </w:r>
      <w:r>
        <w:t>“</w:t>
      </w:r>
      <w:r>
        <w:t>两新</w:t>
      </w:r>
      <w:r>
        <w:t>”</w:t>
      </w:r>
      <w:r>
        <w:t>组织</w:t>
      </w:r>
      <w:r>
        <w:rPr>
          <w:rFonts w:hint="eastAsia"/>
        </w:rPr>
        <w:t>党建从“育点”向“建带”转变，形成以点促面、整体提升的工作格局。</w:t>
      </w:r>
    </w:p>
    <w:p w:rsidR="009C0E76" w:rsidRDefault="009C0E76" w:rsidP="009C0E76">
      <w:pPr>
        <w:ind w:firstLineChars="200" w:firstLine="420"/>
        <w:jc w:val="left"/>
      </w:pPr>
      <w:r>
        <w:rPr>
          <w:rFonts w:hint="eastAsia"/>
        </w:rPr>
        <w:t>聚焦作用发挥，持续激活“红色基因”。突出“两新”党组织政治功能和服务功能，先后组织开展“我为企业献一策”、创建“平安先锋示范岗”等活动，设立党员先锋岗、责任区</w:t>
      </w:r>
      <w:r>
        <w:t>600</w:t>
      </w:r>
      <w:r>
        <w:t>余个，引导</w:t>
      </w:r>
      <w:r>
        <w:t>“</w:t>
      </w:r>
      <w:r>
        <w:t>两新</w:t>
      </w:r>
      <w:r>
        <w:t>”</w:t>
      </w:r>
      <w:r>
        <w:t>党组织和党员积极参与产业</w:t>
      </w:r>
      <w:r>
        <w:t>“</w:t>
      </w:r>
      <w:r>
        <w:t>四地</w:t>
      </w:r>
      <w:r>
        <w:t>”</w:t>
      </w:r>
      <w:r>
        <w:t>建设、城市基层治理</w:t>
      </w:r>
      <w:r>
        <w:t>“</w:t>
      </w:r>
      <w:r>
        <w:t>五优五提</w:t>
      </w:r>
      <w:r>
        <w:t>”</w:t>
      </w:r>
      <w:r>
        <w:t>工程等中心工作，履行社会责任，贡献</w:t>
      </w:r>
      <w:r>
        <w:t>“</w:t>
      </w:r>
      <w:r>
        <w:t>两新</w:t>
      </w:r>
      <w:r>
        <w:t>”</w:t>
      </w:r>
      <w:r>
        <w:t>力量。发挥新就业群体</w:t>
      </w:r>
      <w:r>
        <w:t>“</w:t>
      </w:r>
      <w:r>
        <w:t>熟门熟路</w:t>
      </w:r>
      <w:r>
        <w:t>”</w:t>
      </w:r>
      <w:r>
        <w:t>和</w:t>
      </w:r>
      <w:r>
        <w:t>“</w:t>
      </w:r>
      <w:r>
        <w:t>移动探头</w:t>
      </w:r>
      <w:r>
        <w:t>”</w:t>
      </w:r>
      <w:r>
        <w:t>作用，引导</w:t>
      </w:r>
      <w:r>
        <w:t>76</w:t>
      </w:r>
      <w:r>
        <w:t>家</w:t>
      </w:r>
      <w:r>
        <w:t>“</w:t>
      </w:r>
      <w:r>
        <w:t>两新</w:t>
      </w:r>
      <w:r>
        <w:t>”</w:t>
      </w:r>
      <w:r>
        <w:t>党组织</w:t>
      </w:r>
      <w:r>
        <w:t>368</w:t>
      </w:r>
      <w:r>
        <w:t>名党员到所在社区报到，采取随手拍、顺手做等方式反馈交通隐患、治安乱象等问题线索</w:t>
      </w:r>
      <w:r>
        <w:t>200</w:t>
      </w:r>
      <w:r>
        <w:t>余条，引导新就业群体融入城市基层治理大局，进一步提升</w:t>
      </w:r>
      <w:r>
        <w:t>“</w:t>
      </w:r>
      <w:r>
        <w:t>两新</w:t>
      </w:r>
      <w:r>
        <w:t>”</w:t>
      </w:r>
      <w:r>
        <w:rPr>
          <w:rFonts w:hint="eastAsia"/>
        </w:rPr>
        <w:t>党建工作质效。</w:t>
      </w:r>
    </w:p>
    <w:p w:rsidR="009C0E76" w:rsidRDefault="009C0E76" w:rsidP="009C0E76">
      <w:pPr>
        <w:ind w:firstLineChars="200" w:firstLine="420"/>
        <w:jc w:val="right"/>
      </w:pPr>
      <w:r>
        <w:rPr>
          <w:rFonts w:hint="eastAsia"/>
        </w:rPr>
        <w:t>青海日报</w:t>
      </w:r>
      <w:r>
        <w:t>2023-07-01</w:t>
      </w:r>
    </w:p>
    <w:p w:rsidR="009C0E76" w:rsidRDefault="009C0E76" w:rsidP="00DD2A14">
      <w:pPr>
        <w:sectPr w:rsidR="009C0E76" w:rsidSect="00DD2A14">
          <w:type w:val="continuous"/>
          <w:pgSz w:w="11906" w:h="16838"/>
          <w:pgMar w:top="1644" w:right="1236" w:bottom="1418" w:left="1814" w:header="851" w:footer="907" w:gutter="0"/>
          <w:pgNumType w:start="1"/>
          <w:cols w:space="720"/>
          <w:docGrid w:type="lines" w:linePitch="341" w:charSpace="2373"/>
        </w:sectPr>
      </w:pPr>
    </w:p>
    <w:p w:rsidR="00EF1440" w:rsidRDefault="00EF1440"/>
    <w:sectPr w:rsidR="00EF14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0E76"/>
    <w:rsid w:val="009C0E76"/>
    <w:rsid w:val="00EF1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0E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C0E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2023-07-05T09:15:00Z</dcterms:created>
</cp:coreProperties>
</file>