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16" w:rsidRDefault="00334C16" w:rsidP="00EE5778">
      <w:pPr>
        <w:pStyle w:val="1"/>
      </w:pPr>
      <w:r w:rsidRPr="00EE5778">
        <w:rPr>
          <w:rFonts w:hint="eastAsia"/>
        </w:rPr>
        <w:t>多措并举做好新时代统战工作</w:t>
      </w:r>
    </w:p>
    <w:p w:rsidR="00334C16" w:rsidRDefault="00334C16" w:rsidP="00334C16">
      <w:pPr>
        <w:ind w:firstLineChars="200" w:firstLine="420"/>
      </w:pPr>
      <w:r>
        <w:rPr>
          <w:rFonts w:hint="eastAsia"/>
        </w:rPr>
        <w:t>郓城县委统战部高度重视新时代统战工作，今年以来，采取一系列措施，坚持从加强组织领导、创建特色商业模式、统筹统战资源、加强统战宣传等</w:t>
      </w:r>
      <w:r>
        <w:t>4</w:t>
      </w:r>
      <w:r>
        <w:t>个方面着手，切实做好基层统战工作，开创统战工作新局面。</w:t>
      </w:r>
    </w:p>
    <w:p w:rsidR="00334C16" w:rsidRDefault="00334C16" w:rsidP="00334C16">
      <w:pPr>
        <w:ind w:firstLineChars="200" w:firstLine="420"/>
      </w:pPr>
      <w:r>
        <w:t>加强组织领导</w:t>
      </w:r>
      <w:r>
        <w:t xml:space="preserve"> </w:t>
      </w:r>
      <w:r>
        <w:t>压实责任担子</w:t>
      </w:r>
    </w:p>
    <w:p w:rsidR="00334C16" w:rsidRDefault="00334C16" w:rsidP="00334C16">
      <w:pPr>
        <w:ind w:firstLineChars="200" w:firstLine="420"/>
      </w:pPr>
      <w:r>
        <w:rPr>
          <w:rFonts w:hint="eastAsia"/>
        </w:rPr>
        <w:t>县乡两级均成立由本级镇党委书记任组长的领导小组，建立健全县、镇、村工作责任制，加大调研力度，全年对辖区内宗教活动场所进行消防、安全等工作检查。坚持把统战工作纳入乡镇党委重要议事日程，理论学习中心组学习统战理论方针政策、研究部署统战工作</w:t>
      </w:r>
      <w:r>
        <w:t>90</w:t>
      </w:r>
      <w:r>
        <w:t>余次。全县</w:t>
      </w:r>
      <w:r>
        <w:t>22</w:t>
      </w:r>
      <w:r>
        <w:t>个乡镇均出台统战工作一系列实施方案，使干有标准、抓有载体、检有标尺、奖有依据。</w:t>
      </w:r>
    </w:p>
    <w:p w:rsidR="00334C16" w:rsidRDefault="00334C16" w:rsidP="00334C16">
      <w:pPr>
        <w:ind w:firstLineChars="200" w:firstLine="420"/>
      </w:pPr>
      <w:r>
        <w:rPr>
          <w:rFonts w:hint="eastAsia"/>
        </w:rPr>
        <w:t>创建特色商业模式</w:t>
      </w:r>
      <w:r>
        <w:t xml:space="preserve"> </w:t>
      </w:r>
      <w:r>
        <w:t>助推经济发展</w:t>
      </w:r>
    </w:p>
    <w:p w:rsidR="00334C16" w:rsidRDefault="00334C16" w:rsidP="00334C16">
      <w:pPr>
        <w:ind w:firstLineChars="200" w:firstLine="420"/>
      </w:pPr>
      <w:r>
        <w:rPr>
          <w:rFonts w:hint="eastAsia"/>
        </w:rPr>
        <w:t>郓城县委统战部、县工商联联合各乡镇、街道党委，着力打造不同的商业模式，全力服务民营经济发展。以随官屯镇为例，自</w:t>
      </w:r>
      <w:r>
        <w:t>2022</w:t>
      </w:r>
      <w:r>
        <w:t>年郓城县随官屯镇商会成立以来，打造</w:t>
      </w:r>
      <w:r>
        <w:t>“</w:t>
      </w:r>
      <w:r>
        <w:t>工商联</w:t>
      </w:r>
      <w:r>
        <w:t>+</w:t>
      </w:r>
      <w:r>
        <w:t>商会</w:t>
      </w:r>
      <w:r>
        <w:t>+</w:t>
      </w:r>
      <w:r>
        <w:t>民营企业</w:t>
      </w:r>
      <w:r>
        <w:t>”</w:t>
      </w:r>
      <w:r>
        <w:t>的网格化组织体系，积极引进返乡创业人才加入商会，助推随官屯镇经济发展。在镇党委的号召下，返乡创业人才赵万书在文昌苑社区成立青橙服饰，建设直播基地</w:t>
      </w:r>
      <w:r>
        <w:t>1600</w:t>
      </w:r>
      <w:r>
        <w:t>平方米，加工车间及仓库</w:t>
      </w:r>
      <w:r>
        <w:t>2500</w:t>
      </w:r>
      <w:r>
        <w:t>平方米，年销售额突破</w:t>
      </w:r>
      <w:r>
        <w:t>2400</w:t>
      </w:r>
      <w:r>
        <w:t>万元。通过</w:t>
      </w:r>
      <w:r>
        <w:t>“</w:t>
      </w:r>
      <w:r>
        <w:t>互联网</w:t>
      </w:r>
      <w:r>
        <w:t>+</w:t>
      </w:r>
      <w:r>
        <w:t>童装</w:t>
      </w:r>
      <w:r>
        <w:t>”</w:t>
      </w:r>
      <w:r>
        <w:t>合作模式，已带动周边居民就业近百人。返乡创业人才李海霞在随西村创立郓城百利安服装厂，并通过淘宝</w:t>
      </w:r>
      <w:r>
        <w:rPr>
          <w:rFonts w:hint="eastAsia"/>
        </w:rPr>
        <w:t>、京东、抖音等网络平台销售服装。在她厂里上班的妇女，</w:t>
      </w:r>
      <w:r>
        <w:t>40</w:t>
      </w:r>
      <w:r>
        <w:t>岁以上的约占</w:t>
      </w:r>
      <w:r>
        <w:t>50%</w:t>
      </w:r>
      <w:r>
        <w:t>，</w:t>
      </w:r>
      <w:r>
        <w:t>30</w:t>
      </w:r>
      <w:r>
        <w:t>至</w:t>
      </w:r>
      <w:r>
        <w:t>39</w:t>
      </w:r>
      <w:r>
        <w:t>岁的约占</w:t>
      </w:r>
      <w:r>
        <w:t>40%</w:t>
      </w:r>
      <w:r>
        <w:t>，带动了当地</w:t>
      </w:r>
      <w:r>
        <w:t>200</w:t>
      </w:r>
      <w:r>
        <w:t>多名</w:t>
      </w:r>
      <w:r>
        <w:t>“</w:t>
      </w:r>
      <w:r>
        <w:t>留守妇女</w:t>
      </w:r>
      <w:r>
        <w:t>”</w:t>
      </w:r>
      <w:r>
        <w:t>就业。</w:t>
      </w:r>
    </w:p>
    <w:p w:rsidR="00334C16" w:rsidRDefault="00334C16" w:rsidP="00334C16">
      <w:pPr>
        <w:ind w:firstLineChars="200" w:firstLine="420"/>
      </w:pPr>
      <w:r>
        <w:t>统筹统战资源</w:t>
      </w:r>
      <w:r>
        <w:t xml:space="preserve"> </w:t>
      </w:r>
      <w:r>
        <w:t>搭建交流平台</w:t>
      </w:r>
    </w:p>
    <w:p w:rsidR="00334C16" w:rsidRDefault="00334C16" w:rsidP="00334C16">
      <w:pPr>
        <w:ind w:firstLineChars="200" w:firstLine="420"/>
      </w:pPr>
      <w:r>
        <w:rPr>
          <w:rFonts w:hint="eastAsia"/>
        </w:rPr>
        <w:t>面对不断变化的新形势，郓城县委统战部号召各乡镇、街道党委积极与新的社会阶层人士、重点党外人士、民营经济代表人士、在外优秀人才等保持密切联系。随官屯镇党委每一季度定期通过视频、电话、走访座谈等形式围绕发展的难点、经营的堵点认真听取各方人士提出的工作意见建议，努力开创基层统战工作新局面。此外，协调工会、商会组织发挥桥梁和纽带作用，搭建交流平台，主动吸引银行、企业家与政府沟通交流，形成讲真话、说实情、建诤言的生动局面，收集企业诉求，有效寻求协调解决办法，实现政府与企业良性互动。</w:t>
      </w:r>
    </w:p>
    <w:p w:rsidR="00334C16" w:rsidRDefault="00334C16" w:rsidP="00334C16">
      <w:pPr>
        <w:ind w:firstLineChars="200" w:firstLine="420"/>
      </w:pPr>
      <w:r>
        <w:t>提升宣传氛围</w:t>
      </w:r>
      <w:r>
        <w:t xml:space="preserve"> </w:t>
      </w:r>
      <w:r>
        <w:t>深化干群团结</w:t>
      </w:r>
    </w:p>
    <w:p w:rsidR="00334C16" w:rsidRDefault="00334C16" w:rsidP="00334C16">
      <w:pPr>
        <w:ind w:firstLineChars="200" w:firstLine="420"/>
      </w:pPr>
      <w:r>
        <w:rPr>
          <w:rFonts w:hint="eastAsia"/>
        </w:rPr>
        <w:t>为进一步做好统战工作，有效推动统战信息宣传落到实处，在郓城县委统战部的号召下，各乡镇、街道均配齐配强统战宣传人才队伍，探索老百姓</w:t>
      </w:r>
      <w:r>
        <w:t>(30.070, 0.04, 0.13%)</w:t>
      </w:r>
      <w:r>
        <w:t>喜闻乐见的宣传模式。随官屯镇通过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积极加大对统战工作和统战知识的宣传力度，线上利用村务微信群、村村响、微信公众号等新媒体平台加大宣传，线下通过走街串巷发放宣传资料、设置宣传栏、电子屏、标语、现场咨询、问卷调查等形式，增强统一战线的凝聚力和影响力，进一步提高全社会对统战工作的认识。</w:t>
      </w:r>
    </w:p>
    <w:p w:rsidR="00334C16" w:rsidRDefault="00334C16" w:rsidP="00EE5778">
      <w:pPr>
        <w:ind w:firstLine="420"/>
        <w:jc w:val="right"/>
      </w:pPr>
      <w:r w:rsidRPr="00EE5778">
        <w:rPr>
          <w:rFonts w:hint="eastAsia"/>
        </w:rPr>
        <w:t>大众网</w:t>
      </w:r>
      <w:r>
        <w:rPr>
          <w:rFonts w:hint="eastAsia"/>
        </w:rPr>
        <w:t>2023-6-25</w:t>
      </w:r>
    </w:p>
    <w:p w:rsidR="00334C16" w:rsidRDefault="00334C16" w:rsidP="004C12F8">
      <w:pPr>
        <w:sectPr w:rsidR="00334C16" w:rsidSect="004C12F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D5933" w:rsidRDefault="006D5933"/>
    <w:sectPr w:rsidR="006D5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C16"/>
    <w:rsid w:val="00334C16"/>
    <w:rsid w:val="006D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34C1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34C1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2023-06-30T06:16:00Z</dcterms:created>
</cp:coreProperties>
</file>