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1C1A" w:rsidRDefault="00C51C1A" w:rsidP="00A313A6">
      <w:pPr>
        <w:pStyle w:val="1"/>
      </w:pPr>
      <w:r w:rsidRPr="00A313A6">
        <w:rPr>
          <w:rFonts w:hint="eastAsia"/>
        </w:rPr>
        <w:t>历下探索开展“六进”文艺表演活动，让更多人体会“文化烟火气”</w:t>
      </w:r>
    </w:p>
    <w:p w:rsidR="00C51C1A" w:rsidRDefault="00C51C1A" w:rsidP="00C51C1A">
      <w:pPr>
        <w:ind w:firstLineChars="200" w:firstLine="420"/>
      </w:pPr>
      <w:r>
        <w:rPr>
          <w:rFonts w:hint="eastAsia"/>
        </w:rPr>
        <w:t>唱出心中最美故事，让历下凝聚更多“文化烟火气”，</w:t>
      </w:r>
      <w:r>
        <w:t>6</w:t>
      </w:r>
      <w:r>
        <w:t>月</w:t>
      </w:r>
      <w:r>
        <w:t>20</w:t>
      </w:r>
      <w:r>
        <w:t>日上午</w:t>
      </w:r>
      <w:r>
        <w:t>9</w:t>
      </w:r>
      <w:r>
        <w:t>点</w:t>
      </w:r>
      <w:r>
        <w:t>30</w:t>
      </w:r>
      <w:r>
        <w:t>分，</w:t>
      </w:r>
      <w:r>
        <w:t>“</w:t>
      </w:r>
      <w:r>
        <w:t>歌声里的历下</w:t>
      </w:r>
      <w:r>
        <w:t>”</w:t>
      </w:r>
      <w:r>
        <w:t>主题新闻发布会在丽山</w:t>
      </w:r>
      <w:r>
        <w:t>·</w:t>
      </w:r>
      <w:r>
        <w:t>美育谷音乐厅举行。会上，</w:t>
      </w:r>
      <w:r>
        <w:t xml:space="preserve"> “</w:t>
      </w:r>
      <w:r>
        <w:t>历下鸣蛙</w:t>
      </w:r>
      <w:r>
        <w:t>”</w:t>
      </w:r>
      <w:r>
        <w:t>文艺志愿服务联盟副团长杨莹介绍，他们将探索开展</w:t>
      </w:r>
      <w:r>
        <w:t>“</w:t>
      </w:r>
      <w:r>
        <w:t>历下鸣蛙</w:t>
      </w:r>
      <w:r>
        <w:t>”</w:t>
      </w:r>
      <w:r>
        <w:t>进机关、进街道、进社区、进学校、进企业、进社会组织等</w:t>
      </w:r>
      <w:r>
        <w:t>“</w:t>
      </w:r>
      <w:r>
        <w:t>六进</w:t>
      </w:r>
      <w:r>
        <w:t>”</w:t>
      </w:r>
      <w:r>
        <w:t>文艺表演活动，增加文艺志愿服务受众，让更多的历下市民群众感受到文艺的魅力，体会到历下独有的</w:t>
      </w:r>
      <w:r>
        <w:t>“</w:t>
      </w:r>
      <w:r>
        <w:t>文化烟火气</w:t>
      </w:r>
      <w:r>
        <w:t>”</w:t>
      </w:r>
      <w:r>
        <w:t>。</w:t>
      </w:r>
    </w:p>
    <w:p w:rsidR="00C51C1A" w:rsidRDefault="00C51C1A" w:rsidP="00C51C1A">
      <w:pPr>
        <w:ind w:firstLineChars="200" w:firstLine="420"/>
      </w:pPr>
      <w:r>
        <w:rPr>
          <w:rFonts w:hint="eastAsia"/>
        </w:rPr>
        <w:t>说起加入“历下鸣蛙”的初心，杨莹说，“其实非常简单，就是想在‘历下鸣蛙’文艺志愿服务联盟这个咱老百姓自己的平台上，发挥自己的文艺特长，让中华优秀传统文化在给居民群众带去精神盛宴的同时，彰显出新时代的新气象，去感染更多的人。</w:t>
      </w:r>
      <w:r>
        <w:t>5</w:t>
      </w:r>
      <w:r>
        <w:t>月</w:t>
      </w:r>
      <w:r>
        <w:t>10</w:t>
      </w:r>
      <w:r>
        <w:t>日，我从网上看到咱们历下区正在招募</w:t>
      </w:r>
      <w:r>
        <w:t>‘</w:t>
      </w:r>
      <w:r>
        <w:t>历下鸣蛙</w:t>
      </w:r>
      <w:r>
        <w:t>’</w:t>
      </w:r>
      <w:r>
        <w:t>文艺志愿者，只要有文艺特长，就可以报名参加，我和我的团队非常欣喜，义无反顾的加入进来。作为一名文艺工作者，我深知只有深入基层，扎根群众，从中汲取创作的灵感和丰富的营养，为艺术创作搜集更多素材，才能实现自身价值，提升自我境界，而</w:t>
      </w:r>
      <w:r>
        <w:t>‘</w:t>
      </w:r>
      <w:r>
        <w:t>历下鸣蛙</w:t>
      </w:r>
      <w:r>
        <w:rPr>
          <w:rFonts w:hint="eastAsia"/>
        </w:rPr>
        <w:t>’文艺志愿服务联盟就为我们这些文艺工作者提供了很好的机会。”</w:t>
      </w:r>
    </w:p>
    <w:p w:rsidR="00C51C1A" w:rsidRDefault="00C51C1A" w:rsidP="00C51C1A">
      <w:pPr>
        <w:ind w:firstLineChars="200" w:firstLine="420"/>
      </w:pPr>
      <w:r>
        <w:rPr>
          <w:rFonts w:hint="eastAsia"/>
        </w:rPr>
        <w:t>近年来，杨莹带着团队先后参与了包括“文化进万家”文艺志愿服务进社区，“我们的中国梦”学雷锋文艺志愿服务活动等一系列的文化惠民志愿服务活动。</w:t>
      </w:r>
      <w:r>
        <w:t>6</w:t>
      </w:r>
      <w:r>
        <w:t>月</w:t>
      </w:r>
      <w:r>
        <w:t>3</w:t>
      </w:r>
      <w:r>
        <w:t>日，在山东手造柒坊巷北广场户外舞台参加了</w:t>
      </w:r>
      <w:r>
        <w:t>“</w:t>
      </w:r>
      <w:r>
        <w:t>历下鸣蛙</w:t>
      </w:r>
      <w:r>
        <w:t>”</w:t>
      </w:r>
      <w:r>
        <w:t>文艺志愿服务联盟的首场演出，通过志愿服务这种形式，能够为居民群众开展面对面服务，进行心与心交流，在志愿服务的过程中他们的获得感、幸福感也不断提升，人生价值得到了很好的展现。</w:t>
      </w:r>
    </w:p>
    <w:p w:rsidR="00C51C1A" w:rsidRDefault="00C51C1A" w:rsidP="00C51C1A">
      <w:pPr>
        <w:ind w:firstLineChars="200" w:firstLine="420"/>
      </w:pPr>
      <w:r>
        <w:rPr>
          <w:rFonts w:hint="eastAsia"/>
        </w:rPr>
        <w:t>杨莹介绍，文艺志愿者和其他的志愿者是不同的，不仅需要一定艺术专业素养，而且要发挥出文艺启迪思想、陶冶情操、温润心灵的独特作用。眼睛看完，耳朵听完，音乐一停，灯光一暗，文艺能在老百姓心中留下什么？如何在送文化、种文化、传精神中进一步满足人民的精神文化需要？这不仅仅是文艺工作者应该去思考和解决的问题，也是“历下鸣蛙”文艺志愿服务联盟开展文化文艺志愿服务活动的根本遵循。接下来，他们将把居民群众对优秀精神文化的迫切需求作为志愿服务的着眼点和立足点，结合历下特有的地域文化特色，依托“历下鸣蛙”文艺志愿服务联盟这个平台，创作出更多百姓喜闻乐见、充满烟火气的优秀文艺作品，讲好历下故事，传播历下声音，让“历下鸣蛙”更加深刻而有意义。</w:t>
      </w:r>
    </w:p>
    <w:p w:rsidR="00C51C1A" w:rsidRDefault="00C51C1A" w:rsidP="00C51C1A">
      <w:pPr>
        <w:ind w:firstLineChars="200" w:firstLine="420"/>
      </w:pPr>
      <w:r>
        <w:rPr>
          <w:rFonts w:hint="eastAsia"/>
        </w:rPr>
        <w:t>此外，在用好泉城路商业街、山东手造二楼元剧场、柒坊巷北广场等演出场地的同时，注重拓展更多的文艺表演舞台，探索开展“历下鸣蛙”进机关、进街道、进社区、进学校、进企业、进社会组织等“六进”文艺表演活动，增加文艺志愿服务受众，让更多的历下市民群众感受到文艺的魅力，体会到历下独有的“文化烟火气”。</w:t>
      </w:r>
    </w:p>
    <w:p w:rsidR="00C51C1A" w:rsidRDefault="00C51C1A" w:rsidP="00C51C1A">
      <w:pPr>
        <w:ind w:firstLineChars="200" w:firstLine="420"/>
      </w:pPr>
      <w:r>
        <w:rPr>
          <w:rFonts w:hint="eastAsia"/>
        </w:rPr>
        <w:t>孤木难成林，百川聚江海。杨莹呼吁，更多热爱文艺事业，热心公益服务的个人和团体加入到“历下鸣蛙”文艺志愿服务联盟这个大家庭中来，用自身的光和热，去点亮更多人心中的文艺之火，去践行“奉献、友爱、互助、进步”的志愿服务精神。</w:t>
      </w:r>
    </w:p>
    <w:p w:rsidR="00C51C1A" w:rsidRDefault="00C51C1A" w:rsidP="00A313A6">
      <w:pPr>
        <w:jc w:val="right"/>
      </w:pPr>
      <w:r w:rsidRPr="00A313A6">
        <w:rPr>
          <w:rFonts w:hint="eastAsia"/>
        </w:rPr>
        <w:t>齐鲁晚报</w:t>
      </w:r>
      <w:r>
        <w:rPr>
          <w:rFonts w:hint="eastAsia"/>
        </w:rPr>
        <w:t>2023-6-20</w:t>
      </w:r>
    </w:p>
    <w:p w:rsidR="00C51C1A" w:rsidRDefault="00C51C1A" w:rsidP="008530DA">
      <w:pPr>
        <w:sectPr w:rsidR="00C51C1A" w:rsidSect="008530DA">
          <w:type w:val="continuous"/>
          <w:pgSz w:w="11906" w:h="16838"/>
          <w:pgMar w:top="1644" w:right="1236" w:bottom="1418" w:left="1814" w:header="851" w:footer="907" w:gutter="0"/>
          <w:pgNumType w:start="1"/>
          <w:cols w:space="720"/>
          <w:docGrid w:type="lines" w:linePitch="341" w:charSpace="2373"/>
        </w:sectPr>
      </w:pPr>
    </w:p>
    <w:p w:rsidR="005154DA" w:rsidRDefault="005154DA"/>
    <w:sectPr w:rsidR="005154D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51C1A"/>
    <w:rsid w:val="005154DA"/>
    <w:rsid w:val="00C51C1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51C1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51C1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190</Words>
  <Characters>1086</Characters>
  <Application>Microsoft Office Word</Application>
  <DocSecurity>0</DocSecurity>
  <Lines>9</Lines>
  <Paragraphs>2</Paragraphs>
  <ScaleCrop>false</ScaleCrop>
  <Company>Microsoft</Company>
  <LinksUpToDate>false</LinksUpToDate>
  <CharactersWithSpaces>1274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2023-06-28T08:27:00Z</dcterms:created>
</cp:coreProperties>
</file>