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CC9" w:rsidRDefault="00062CC9" w:rsidP="00E3193A">
      <w:pPr>
        <w:pStyle w:val="1"/>
      </w:pPr>
      <w:r w:rsidRPr="00E3193A">
        <w:rPr>
          <w:rFonts w:hint="eastAsia"/>
        </w:rPr>
        <w:t>江苏镇江：种文艺的“种子”开基层的“花”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锡剧、丹剧；马灯、花船；张家镗舞、南乡田歌；书法、剪纸、小品……日前，江苏镇江历史文化街区西津渡热闹非凡，来自</w:t>
      </w:r>
      <w:r>
        <w:t>8</w:t>
      </w:r>
      <w:r>
        <w:t>个辖市区的</w:t>
      </w:r>
      <w:r>
        <w:t>12</w:t>
      </w:r>
      <w:r>
        <w:t>支群文团队轮番登场，为观众带来多个精彩节目，这场由镇江市委宣传部、镇江市文广旅局联合主办的</w:t>
      </w:r>
      <w:r>
        <w:t>“2023</w:t>
      </w:r>
      <w:r>
        <w:t>年文艺拾光浸润工程启动仪式暨</w:t>
      </w:r>
      <w:r>
        <w:t>2022</w:t>
      </w:r>
      <w:r>
        <w:t>年文艺播种优秀成果展演</w:t>
      </w:r>
      <w:r>
        <w:t>”</w:t>
      </w:r>
      <w:r>
        <w:t>，吸引了众多市民和游客惊喜的眼光。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镇江市文广旅局公共服务处处长胡艳介绍，这些节目都是群众自导自演，经市县两级“文艺播种”志愿辅导提升后，逐级选拔的。活动既是展演，也是一年一度的“大比武”，集中展示了乡村文艺播种、推动公共文化服务到基层的最新成果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立足需求，将文艺的“种子”精准播向群众心间</w:t>
      </w:r>
    </w:p>
    <w:p w:rsidR="00062CC9" w:rsidRDefault="00062CC9" w:rsidP="00062CC9">
      <w:pPr>
        <w:ind w:firstLineChars="200" w:firstLine="420"/>
      </w:pPr>
      <w:r>
        <w:t>2019</w:t>
      </w:r>
      <w:r>
        <w:t>年以来，围绕创建国家公共文化服务体系示范区，聚焦基层文化惠民，镇江市探索实施</w:t>
      </w:r>
      <w:r>
        <w:t>“</w:t>
      </w:r>
      <w:r>
        <w:t>文艺播种计划</w:t>
      </w:r>
      <w:r>
        <w:t>”</w:t>
      </w:r>
      <w:r>
        <w:t>，选派文艺骨干下基层</w:t>
      </w:r>
      <w:r>
        <w:t>“</w:t>
      </w:r>
      <w:r>
        <w:t>结对子、种文艺</w:t>
      </w:r>
      <w:r>
        <w:t>”</w:t>
      </w:r>
      <w:r>
        <w:t>，提供</w:t>
      </w:r>
      <w:r>
        <w:t>“</w:t>
      </w:r>
      <w:r>
        <w:t>定制化</w:t>
      </w:r>
      <w:r>
        <w:t>”</w:t>
      </w:r>
      <w:r>
        <w:t>文艺辅导志愿服务。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“基层文艺团体最缺的就是专业性指导。”丹徒区文化馆馆长李铮是首批“文艺播种计划”志愿者，在她看来，“乡村文艺播种计划”对症施策，抓住了推动乡村文化繁荣发展的一个“痛点”。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制度先行，合力推进。镇江市文广旅局制定实施方案，建立市县镇村四级工作机制，由市、县级文化部门具体负责、乡镇文化站组织实施、基层综合文化服务中心全力配合，宣传、文联、教育等条口合力推进，以行政村（社区）为单位，对群文团队辅导需求进行摸底调查、整合细分。整合文化、文联、教育等系统资源，公开招募文化志愿者，组建志愿队伍，以“县区为主、市级为辅”，匹配需求与师资，由文化站长居中联络，约定时间地点有序开展辅导。依据活动记录、群众评价、成果体现，加强志愿者日常管理、志愿补助及酌情劝离，年终评比、展示、表彰优秀成果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月，镇江市文广旅局发布了</w:t>
      </w:r>
      <w:r>
        <w:t>“</w:t>
      </w:r>
      <w:r>
        <w:t>文艺播种</w:t>
      </w:r>
      <w:r>
        <w:t>”</w:t>
      </w:r>
      <w:r>
        <w:t>志愿服务联盟招募公告，诚邀社会各界的加入，建立文艺需求与志愿师资的数字化信息库，对辅导项目实行智慧化管理。畅通需求与师资的信息交换渠道，探索点餐式服务以精准对接群众需求，将</w:t>
      </w:r>
      <w:r>
        <w:t>“</w:t>
      </w:r>
      <w:r>
        <w:t>统一配送</w:t>
      </w:r>
      <w:r>
        <w:t>”</w:t>
      </w:r>
      <w:r>
        <w:t>转换为</w:t>
      </w:r>
      <w:r>
        <w:t>“</w:t>
      </w:r>
      <w:r>
        <w:t>按需定制</w:t>
      </w:r>
      <w:r>
        <w:t>”</w:t>
      </w:r>
      <w:r>
        <w:t>，按实际需求和动态变化来定项目、定地区、定水准、定人员，实现精准化服务、智慧化管理。并依托文化云平台，创新增设</w:t>
      </w:r>
      <w:r>
        <w:t>“</w:t>
      </w:r>
      <w:r>
        <w:t>云课堂</w:t>
      </w:r>
      <w:r>
        <w:t>”</w:t>
      </w:r>
      <w:r>
        <w:t>在线</w:t>
      </w:r>
      <w:r>
        <w:t>“</w:t>
      </w:r>
      <w:r>
        <w:t>一对一辅导</w:t>
      </w:r>
      <w:r>
        <w:t>”</w:t>
      </w:r>
      <w:r>
        <w:t>等服务，让群众在家就能享受</w:t>
      </w:r>
      <w:r>
        <w:t>“</w:t>
      </w:r>
      <w:r>
        <w:t>屏对屏</w:t>
      </w:r>
      <w:r>
        <w:t>”</w:t>
      </w:r>
      <w:r>
        <w:t>交流、</w:t>
      </w:r>
      <w:r>
        <w:t>“</w:t>
      </w:r>
      <w:r>
        <w:t>键对键</w:t>
      </w:r>
      <w:r>
        <w:t>”</w:t>
      </w:r>
      <w:r>
        <w:t>服务。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不久前，丹徒区宝堰古镇文化艺术团专门寄来感谢信，特别提到润州区文化馆乔治老师给当地的“老顽童”乐队上二胡课，从弓法、指法及二胡演奏技巧等方面精心讲解。“文艺播种”由辅导老师和团队成员共同商定排演名剧名段、改编现有作品、打磨提升原创作品等辅导计划，推动优秀传统文化出作品、出新品、出精品，促进乡村文艺多元化供给，让镇江民俗与传统文化得以薪火相传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注重结果，推动“文艺播种计划”结出硕果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在丹徒区宜城街道廖家店艺术团，一提到丹徒区戏剧家协会主席吴宝成，团员们满是钦佩和感激之情，从形体到表演，每一个造型、每一句唱腔，一招一式，吴宝成精心辅导传授，团员们收获很多。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这样的例子还有很多：句容市优秀辅导成果小品《喜事新办》，通过调解结婚彩礼的矛盾，倡导和谐、文明的新时代婚嫁理念；丹阳市优秀辅导成果舞蹈《映山红》表达了革命根据地人民对红军的期盼、对胜利的渴望，弘扬了坚韧不拔、自强不息、勇往直前的长征精神……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通过“文艺播种计划”，镇江市基层文化事业发展取得了可喜的变化：一些</w:t>
      </w:r>
      <w:r>
        <w:t>10</w:t>
      </w:r>
      <w:r>
        <w:t>人左右的小微团体发展成</w:t>
      </w:r>
      <w:r>
        <w:t>30</w:t>
      </w:r>
      <w:r>
        <w:t>人左右的固定团队，实现团队活动常态化，菊吟京剧社等一批骨干团队成为江苏省优秀群众文化团队，进而</w:t>
      </w:r>
      <w:r>
        <w:t>“</w:t>
      </w:r>
      <w:r>
        <w:t>反哺</w:t>
      </w:r>
      <w:r>
        <w:t>”</w:t>
      </w:r>
      <w:r>
        <w:t>基层文艺；镇村文化单位举办文艺展演活动的频次与数量显著提高，群众自我表现、自我教育、自我服务的参与积极性</w:t>
      </w:r>
      <w:r>
        <w:t>“</w:t>
      </w:r>
      <w:r>
        <w:t>爆棚</w:t>
      </w:r>
      <w:r>
        <w:t>”</w:t>
      </w:r>
      <w:r>
        <w:t>。</w:t>
      </w:r>
    </w:p>
    <w:p w:rsidR="00062CC9" w:rsidRDefault="00062CC9" w:rsidP="00062CC9">
      <w:pPr>
        <w:ind w:firstLineChars="200" w:firstLine="420"/>
      </w:pPr>
      <w:r>
        <w:t>4</w:t>
      </w:r>
      <w:r>
        <w:t>年来，</w:t>
      </w:r>
      <w:r>
        <w:t>“</w:t>
      </w:r>
      <w:r>
        <w:t>文艺播种计划</w:t>
      </w:r>
      <w:r>
        <w:t>”</w:t>
      </w:r>
      <w:r>
        <w:t>志愿队走遍镇江市</w:t>
      </w:r>
      <w:r>
        <w:t>658</w:t>
      </w:r>
      <w:r>
        <w:t>个行政村（社区），累计开展辅导</w:t>
      </w:r>
      <w:r>
        <w:t>8000</w:t>
      </w:r>
      <w:r>
        <w:t>余场，累计辅导全市基层文艺骨干</w:t>
      </w:r>
      <w:r>
        <w:t>10</w:t>
      </w:r>
      <w:r>
        <w:t>万余名、</w:t>
      </w:r>
      <w:r>
        <w:t>25</w:t>
      </w:r>
      <w:r>
        <w:t>万人次，举办相关演出展览</w:t>
      </w:r>
      <w:r>
        <w:t>400</w:t>
      </w:r>
      <w:r>
        <w:t>余场，受益群众超百万人次，极大地丰富和活跃了群众精神文化生活。</w:t>
      </w:r>
      <w:r>
        <w:t>“</w:t>
      </w:r>
      <w:r>
        <w:t>文艺播种计划</w:t>
      </w:r>
      <w:r>
        <w:t>”</w:t>
      </w:r>
      <w:r>
        <w:t>荣获江苏省</w:t>
      </w:r>
      <w:r>
        <w:t>“</w:t>
      </w:r>
      <w:r>
        <w:t>四力</w:t>
      </w:r>
      <w:r>
        <w:t>”</w:t>
      </w:r>
      <w:r>
        <w:t>教育先进案例、江苏省委宣传部宣传思想文化工作创新奖、镇江市级机关</w:t>
      </w:r>
      <w:r>
        <w:t>“</w:t>
      </w:r>
      <w:r>
        <w:t>十佳服务品牌</w:t>
      </w:r>
      <w:r>
        <w:t>”</w:t>
      </w:r>
      <w:r>
        <w:t>等。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坚持创新，促进文艺志愿服务可持续发展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今年是“大地欢歌”全国乡村文化活动年，下一步，镇江将以“文艺播种计划”为切入点，多措并举，全力打造国家公共文化服务体系示范区创新发展新亮点。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优化结构，打造“竞争力”更强的志愿者团队。组建文化志愿服务联盟，长期公开招募提供演艺讲解培训服务的“文艺播种师”、提供空间场地服务的“文艺培育基地”、提供资金或技术支持的“文艺播种赋能分会”。综合考量专业水准、服务效果、参与频次、现实条件等因素，实行志愿者动态管理机制，打造有情怀、有活力、乐奉献的文化志愿者队伍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精准施策，推出“吸引力”更强的志愿辅导项目。将“文艺播种”与优秀群众文艺团队培育相结合、与“全民艺术普及六进”相结合，“量身定制”辅导课程有针对性地开展“普及”服务、“培优”服务，立体化提升基层文艺水平。</w:t>
      </w:r>
    </w:p>
    <w:p w:rsidR="00062CC9" w:rsidRDefault="00062CC9" w:rsidP="00062CC9">
      <w:pPr>
        <w:ind w:firstLineChars="200" w:firstLine="420"/>
      </w:pPr>
      <w:r>
        <w:rPr>
          <w:rFonts w:hint="eastAsia"/>
        </w:rPr>
        <w:t>扩大宣传，举办“影响力”更强的成果展示活动。组织开展成果展览展演、优秀志愿者评比等活动，以赛事提高知晓度、参与度。围绕唱响</w:t>
      </w:r>
      <w:r>
        <w:t>2023</w:t>
      </w:r>
      <w:r>
        <w:t>镇江乡村文化旅游年</w:t>
      </w:r>
      <w:r>
        <w:t>“</w:t>
      </w:r>
      <w:r>
        <w:t>四季歌</w:t>
      </w:r>
      <w:r>
        <w:t>”</w:t>
      </w:r>
      <w:r>
        <w:t>，广泛开展</w:t>
      </w:r>
      <w:r>
        <w:t>“</w:t>
      </w:r>
      <w:r>
        <w:t>百村百场</w:t>
      </w:r>
      <w:r>
        <w:t>”</w:t>
      </w:r>
      <w:r>
        <w:t>文艺活动，引导群众在</w:t>
      </w:r>
      <w:r>
        <w:t>“</w:t>
      </w:r>
      <w:r>
        <w:t>四季村晚</w:t>
      </w:r>
      <w:r>
        <w:t>”</w:t>
      </w:r>
      <w:r>
        <w:t>舞台上当主角、唱大戏，促进公共文化服务高质量发展，更好满足群众对美好文化生活的向往。</w:t>
      </w:r>
    </w:p>
    <w:p w:rsidR="00062CC9" w:rsidRPr="00E3193A" w:rsidRDefault="00062CC9" w:rsidP="00E3193A">
      <w:pPr>
        <w:jc w:val="right"/>
      </w:pPr>
      <w:r w:rsidRPr="00E3193A">
        <w:rPr>
          <w:rFonts w:hint="eastAsia"/>
        </w:rPr>
        <w:t>金山网</w:t>
      </w:r>
      <w:r>
        <w:rPr>
          <w:rFonts w:hint="eastAsia"/>
        </w:rPr>
        <w:t>2023-7-3</w:t>
      </w:r>
    </w:p>
    <w:p w:rsidR="00062CC9" w:rsidRDefault="00062CC9" w:rsidP="00B855C7">
      <w:pPr>
        <w:sectPr w:rsidR="00062CC9" w:rsidSect="00B855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564F" w:rsidRDefault="00CD564F"/>
    <w:sectPr w:rsidR="00CD56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2CC9"/>
    <w:rsid w:val="00062CC9"/>
    <w:rsid w:val="00CD5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2C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2C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1876</Characters>
  <Application>Microsoft Office Word</Application>
  <DocSecurity>0</DocSecurity>
  <Lines>15</Lines>
  <Paragraphs>4</Paragraphs>
  <ScaleCrop>false</ScaleCrop>
  <Company>Microsoft</Company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2023-07-05T09:01:00Z</dcterms:created>
</cp:coreProperties>
</file>