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B2" w:rsidRPr="004B265F" w:rsidRDefault="00BC6FB2" w:rsidP="004B265F">
      <w:pPr>
        <w:pStyle w:val="1"/>
      </w:pPr>
      <w:r w:rsidRPr="004B265F">
        <w:rPr>
          <w:rFonts w:hint="eastAsia"/>
        </w:rPr>
        <w:t>丽江市多措并举激发干部干事创业新动能</w:t>
      </w:r>
    </w:p>
    <w:p w:rsidR="00BC6FB2" w:rsidRDefault="00BC6FB2" w:rsidP="00BC6FB2">
      <w:pPr>
        <w:ind w:firstLineChars="200" w:firstLine="420"/>
        <w:jc w:val="left"/>
      </w:pPr>
      <w:r>
        <w:rPr>
          <w:rFonts w:hint="eastAsia"/>
        </w:rPr>
        <w:t>为持续激发广大党员、干部干事创业积极性，全力构筑“发展有我·实干当先”干事创业环境，丽江市坚持严管和厚爱结合，激励与约束并重，着力在选人用人、考核管理、教育监督等方面树导向、立规矩、正风气，切实为全市高质量发展提供坚实干部保障。</w:t>
      </w:r>
    </w:p>
    <w:p w:rsidR="00BC6FB2" w:rsidRDefault="00BC6FB2" w:rsidP="00BC6FB2">
      <w:pPr>
        <w:ind w:firstLineChars="200" w:firstLine="420"/>
        <w:jc w:val="left"/>
      </w:pPr>
      <w:r>
        <w:rPr>
          <w:rFonts w:hint="eastAsia"/>
        </w:rPr>
        <w:t>选人用人注重实干实绩。认真贯彻落实中央、省委关于在全党大兴调查研究的安排部署，结合实际深入调研了解掌握市管领导班子运行和领导干部干事状态、思想状况、履职能力、工作实绩。树立在一线评功过、以实绩论英雄、凭德才用干部的原则，营造工作在一线落实、实绩在一线检验、干部在一线成长的良好氛围，加大在一线考察识别、选拔使用干部的力度。</w:t>
      </w:r>
      <w:r>
        <w:t>2</w:t>
      </w:r>
      <w:r>
        <w:t>月以来，共提拔使用</w:t>
      </w:r>
      <w:r>
        <w:t>23</w:t>
      </w:r>
      <w:r>
        <w:t>名政治素质好、工作实绩突出、群众认可度高的优秀一线处级干部，进一步提振了广大干部干事创业精气神。着力推进干部能上能下，修订《丽江市领导干部能上能下实施办法》，进一步细</w:t>
      </w:r>
      <w:r>
        <w:rPr>
          <w:rFonts w:hint="eastAsia"/>
        </w:rPr>
        <w:t>化完善“下”的情形、畅通“下”的渠道、规范“下”的程序、加强干部“下”后管理，推动干部能上能下形成良性循环。</w:t>
      </w:r>
    </w:p>
    <w:p w:rsidR="00BC6FB2" w:rsidRDefault="00BC6FB2" w:rsidP="00BC6FB2">
      <w:pPr>
        <w:ind w:firstLineChars="200" w:firstLine="420"/>
        <w:jc w:val="left"/>
      </w:pPr>
      <w:r>
        <w:rPr>
          <w:rFonts w:hint="eastAsia"/>
        </w:rPr>
        <w:t>考核考评坚持奖优罚劣。优化考核考评指标体系建设，坚持奖惩并举，强化考核结果运用，把考核考评结果作为兑现奖惩、评先评优、提拔任用的重要依据，充分发挥考核考评褒奖争先创优、惩戒落后倒退、鞭策守摊观望的指挥棒作用。</w:t>
      </w:r>
      <w:r>
        <w:t>2022</w:t>
      </w:r>
      <w:r>
        <w:t>年适当提高</w:t>
      </w:r>
      <w:r>
        <w:t>“</w:t>
      </w:r>
      <w:r>
        <w:t>争一流、促跨越</w:t>
      </w:r>
      <w:r>
        <w:t>”</w:t>
      </w:r>
      <w:r>
        <w:t>行动考评情况在年度考核中所占的权重，严格落实</w:t>
      </w:r>
      <w:r>
        <w:t>“</w:t>
      </w:r>
      <w:r>
        <w:t>发展有我</w:t>
      </w:r>
      <w:r>
        <w:t>·</w:t>
      </w:r>
      <w:r>
        <w:t>实干当先</w:t>
      </w:r>
      <w:r>
        <w:t>”3532</w:t>
      </w:r>
      <w:r>
        <w:t>举措，年度考核领导班子评为</w:t>
      </w:r>
      <w:r>
        <w:t>“</w:t>
      </w:r>
      <w:r>
        <w:t>优秀</w:t>
      </w:r>
      <w:r>
        <w:t>”</w:t>
      </w:r>
      <w:r>
        <w:t>等次的，单位主要负责同志优先评定为优秀，班子成员评优名额增加</w:t>
      </w:r>
      <w:r>
        <w:t>1</w:t>
      </w:r>
      <w:r>
        <w:t>名，一般干部优秀比例增加</w:t>
      </w:r>
      <w:r>
        <w:t>5%</w:t>
      </w:r>
      <w:r>
        <w:t>。领导班子评为</w:t>
      </w:r>
      <w:r>
        <w:t>“</w:t>
      </w:r>
      <w:r>
        <w:t>一般</w:t>
      </w:r>
      <w:r>
        <w:t>”</w:t>
      </w:r>
      <w:r>
        <w:t>等次的，单位主要负责同志不得评定为优秀，班子成员</w:t>
      </w:r>
      <w:r>
        <w:rPr>
          <w:rFonts w:hint="eastAsia"/>
        </w:rPr>
        <w:t>评优名额减少</w:t>
      </w:r>
      <w:r>
        <w:t>1</w:t>
      </w:r>
      <w:r>
        <w:t>名，一般干部优秀比例减少</w:t>
      </w:r>
      <w:r>
        <w:t>5%</w:t>
      </w:r>
      <w:r>
        <w:t>。省级考核指标位居倒数或退位明显的，对主要负责人进行约谈提醒。</w:t>
      </w:r>
    </w:p>
    <w:p w:rsidR="00BC6FB2" w:rsidRDefault="00BC6FB2" w:rsidP="00BC6FB2">
      <w:pPr>
        <w:ind w:firstLineChars="200" w:firstLine="420"/>
        <w:jc w:val="left"/>
      </w:pPr>
      <w:r>
        <w:rPr>
          <w:rFonts w:hint="eastAsia"/>
        </w:rPr>
        <w:t>教育管理抓在平时日常。积极开展干部经常性警示教育、新任职干部廉政教育，持续加大领导干部违规在社团企业兼职清理，规范领导干部配偶、子女及其配偶经商办企业行为，严格落实县委书记离任检查工作要求，强化出国（境）管理、裸官排查等工作。坚持把功夫下在平时，深化对干部的日常了解，今年</w:t>
      </w:r>
      <w:r>
        <w:t>4</w:t>
      </w:r>
      <w:r>
        <w:t>月，组建</w:t>
      </w:r>
      <w:r>
        <w:t>5</w:t>
      </w:r>
      <w:r>
        <w:t>个调研组深入县（区）、乡镇（街道）全覆盖蹲点式调研，通过扑下身子、沉到一线，掌握实情、把脉问诊，分析研判出市管领导班子中履职成效较好和相对较弱的</w:t>
      </w:r>
      <w:r>
        <w:t>“</w:t>
      </w:r>
      <w:r>
        <w:t>两头</w:t>
      </w:r>
      <w:r>
        <w:t>”</w:t>
      </w:r>
      <w:r>
        <w:t>干部，发现和储备一批优秀处科级干部，为加强干部队伍宏观管理、选优配强领导班子</w:t>
      </w:r>
      <w:r>
        <w:rPr>
          <w:rFonts w:hint="eastAsia"/>
        </w:rPr>
        <w:t>提供依据和参考。</w:t>
      </w:r>
    </w:p>
    <w:p w:rsidR="00BC6FB2" w:rsidRDefault="00BC6FB2" w:rsidP="00BC6FB2">
      <w:pPr>
        <w:ind w:firstLineChars="200" w:firstLine="420"/>
        <w:jc w:val="left"/>
      </w:pPr>
      <w:r>
        <w:rPr>
          <w:rFonts w:hint="eastAsia"/>
        </w:rPr>
        <w:t>待遇保障体现关心关爱。坚持严格管理和关心信任相统一，做到政治上激励、工作上支持、待遇上保障、心理上关怀、生活上关心干部，切实解决干部后顾之忧，为干部心无旁骛地工作创造良好条件。不断巩固拓展公务员职务与职级并行制度实施成效，用活用足各类职级职数，</w:t>
      </w:r>
      <w:r>
        <w:t>2</w:t>
      </w:r>
      <w:r>
        <w:t>月以来，先后为</w:t>
      </w:r>
      <w:r>
        <w:t>75</w:t>
      </w:r>
      <w:r>
        <w:t>名资历较老且工作表现一贯良好的干部晋升了职级，其中市管干部</w:t>
      </w:r>
      <w:r>
        <w:t>41</w:t>
      </w:r>
      <w:r>
        <w:t>名，科级干部</w:t>
      </w:r>
      <w:r>
        <w:t>34</w:t>
      </w:r>
      <w:r>
        <w:t>名。认真落实谈心谈话制度，结合蹲点调研、干部人事调整等工作，市委、市委组织部有关领导共与</w:t>
      </w:r>
      <w:r>
        <w:t>208</w:t>
      </w:r>
      <w:r>
        <w:t>名市管干部和</w:t>
      </w:r>
      <w:r>
        <w:t>527</w:t>
      </w:r>
      <w:r>
        <w:t>名乡镇（街道）领导班子成员开展谈心谈话，准确掌握干部的思想</w:t>
      </w:r>
      <w:r>
        <w:rPr>
          <w:rFonts w:hint="eastAsia"/>
        </w:rPr>
        <w:t>状况、健康情况、工作困难和个人诉求，及时予以疏导，帮助解决实际困难。</w:t>
      </w:r>
    </w:p>
    <w:p w:rsidR="00BC6FB2" w:rsidRDefault="00BC6FB2" w:rsidP="00BC6FB2">
      <w:pPr>
        <w:ind w:firstLineChars="200" w:firstLine="420"/>
        <w:jc w:val="right"/>
      </w:pPr>
      <w:r>
        <w:rPr>
          <w:rFonts w:hint="eastAsia"/>
        </w:rPr>
        <w:t>丽江市委组织部</w:t>
      </w:r>
      <w:r>
        <w:t>2023-06-26</w:t>
      </w:r>
    </w:p>
    <w:p w:rsidR="00BC6FB2" w:rsidRDefault="00BC6FB2" w:rsidP="00DD2A14">
      <w:pPr>
        <w:sectPr w:rsidR="00BC6FB2" w:rsidSect="00DD2A1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4FD4" w:rsidRDefault="00224FD4"/>
    <w:sectPr w:rsidR="0022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FB2"/>
    <w:rsid w:val="00224FD4"/>
    <w:rsid w:val="00BC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6F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C6F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2023-07-05T09:15:00Z</dcterms:created>
</cp:coreProperties>
</file>