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05" w:rsidRDefault="00481A05" w:rsidP="003F2FA5">
      <w:pPr>
        <w:pStyle w:val="1"/>
      </w:pPr>
      <w:r w:rsidRPr="004B4A53">
        <w:rPr>
          <w:rFonts w:hint="eastAsia"/>
        </w:rPr>
        <w:t>南安市人民检察院多维度落实少捕慎诉慎押刑事司法政策</w:t>
      </w:r>
    </w:p>
    <w:p w:rsidR="00481A05" w:rsidRDefault="00481A05" w:rsidP="00481A05">
      <w:pPr>
        <w:ind w:firstLineChars="200" w:firstLine="420"/>
        <w:jc w:val="left"/>
      </w:pPr>
      <w:r w:rsidRPr="004B4A53">
        <w:rPr>
          <w:rFonts w:hint="eastAsia"/>
        </w:rPr>
        <w:t>释放司法最大赋能</w:t>
      </w:r>
    </w:p>
    <w:p w:rsidR="00481A05" w:rsidRDefault="00481A05" w:rsidP="00481A05">
      <w:pPr>
        <w:ind w:firstLineChars="200" w:firstLine="420"/>
        <w:jc w:val="left"/>
      </w:pPr>
      <w:r w:rsidRPr="004B4A53">
        <w:rPr>
          <w:rFonts w:hint="eastAsia"/>
        </w:rPr>
        <w:t>——南安市人民检察院多维度落实少捕慎诉慎押刑事司法政策</w:t>
      </w:r>
    </w:p>
    <w:p w:rsidR="00481A05" w:rsidRDefault="00481A05" w:rsidP="00481A05">
      <w:pPr>
        <w:ind w:firstLineChars="200" w:firstLine="420"/>
        <w:jc w:val="left"/>
      </w:pPr>
      <w:r>
        <w:rPr>
          <w:rFonts w:hint="eastAsia"/>
        </w:rPr>
        <w:t>□本网记者</w:t>
      </w:r>
      <w:r>
        <w:t xml:space="preserve"> </w:t>
      </w:r>
      <w:r>
        <w:t>肖赣</w:t>
      </w:r>
      <w:r>
        <w:t xml:space="preserve"> </w:t>
      </w:r>
      <w:r>
        <w:t>通讯员</w:t>
      </w:r>
      <w:r>
        <w:t xml:space="preserve"> </w:t>
      </w:r>
      <w:r>
        <w:t>陈丽莉</w:t>
      </w:r>
    </w:p>
    <w:p w:rsidR="00481A05" w:rsidRDefault="00481A05" w:rsidP="00481A05">
      <w:pPr>
        <w:ind w:firstLineChars="200" w:firstLine="420"/>
        <w:jc w:val="left"/>
      </w:pPr>
      <w:r>
        <w:rPr>
          <w:rFonts w:hint="eastAsia"/>
        </w:rPr>
        <w:t>“收到侦协办检察官出具的具体意见后，我们对案件进行了撤案处理，在保障合法权益的同时也节约了司法资源，减少了不必要羁押。”在侦办完一起案件后，南安市公安局民警陈国文如是表示。</w:t>
      </w:r>
    </w:p>
    <w:p w:rsidR="00481A05" w:rsidRDefault="00481A05" w:rsidP="00481A05">
      <w:pPr>
        <w:ind w:firstLineChars="200" w:firstLine="420"/>
        <w:jc w:val="left"/>
      </w:pPr>
      <w:r>
        <w:t>2022</w:t>
      </w:r>
      <w:r>
        <w:t>年</w:t>
      </w:r>
      <w:r>
        <w:t>2</w:t>
      </w:r>
      <w:r>
        <w:t>月，张某报警称有人偷他家的鞋子被他逮个正着。接警后，公安民警立即赶赴现场，经查证，犯罪嫌疑人陈某先后两次到张某住宅门口，分别盗得一条黑色裤子和一双白色板鞋。第三次又到张某住宅门口，准备偷一双黑色板鞋时被张某抓获。对于陈某多次的行为是否构成盗窃罪、是否要提请检察机关审查批准逮捕，承办民警不是很有把握，遂通过侦查监督与协作配合办公室以会商形式征询检察机关意见，随后得到回复并妥善处理案件。</w:t>
      </w:r>
    </w:p>
    <w:p w:rsidR="00481A05" w:rsidRDefault="00481A05" w:rsidP="00481A05">
      <w:pPr>
        <w:ind w:firstLineChars="200" w:firstLine="420"/>
        <w:jc w:val="left"/>
      </w:pPr>
      <w:r>
        <w:rPr>
          <w:rFonts w:hint="eastAsia"/>
        </w:rPr>
        <w:t>作为连续三年人均办案数居全市第一的基层检察院，南安市人民检察院如何发力</w:t>
      </w:r>
      <w:r>
        <w:t>?2022</w:t>
      </w:r>
      <w:r>
        <w:t>年</w:t>
      </w:r>
      <w:r>
        <w:t>9</w:t>
      </w:r>
      <w:r>
        <w:t>月，随着犯罪结构轻刑化的转变，南安市检察院与市公安局会签了《关于开展</w:t>
      </w:r>
      <w:r>
        <w:t>“</w:t>
      </w:r>
      <w:r>
        <w:t>少拘慎押</w:t>
      </w:r>
      <w:r>
        <w:t>”</w:t>
      </w:r>
      <w:r>
        <w:t>的工作意见》，侦监协作办借助大数据分析，针对南安市常见的盗窃罪、故意伤害罪、帮助信息网络犯罪活动罪等五类犯罪共同出台适用非羁押性强制措施的参考标准。</w:t>
      </w:r>
    </w:p>
    <w:p w:rsidR="00481A05" w:rsidRDefault="00481A05" w:rsidP="00481A05">
      <w:pPr>
        <w:ind w:firstLineChars="200" w:firstLine="420"/>
        <w:jc w:val="left"/>
      </w:pPr>
      <w:r>
        <w:rPr>
          <w:rFonts w:hint="eastAsia"/>
        </w:rPr>
        <w:t>“通过这种形式</w:t>
      </w:r>
      <w:r>
        <w:t>,</w:t>
      </w:r>
      <w:r>
        <w:t>让我们了解不捕的情况</w:t>
      </w:r>
      <w:r>
        <w:t>,</w:t>
      </w:r>
      <w:r>
        <w:t>统一执法尺度，减轻办案人员在实践中不会用不敢用的思想包袱，民警办案时心中更有数了。</w:t>
      </w:r>
      <w:r>
        <w:t>”</w:t>
      </w:r>
      <w:r>
        <w:t>南安市公安局法制大队大队长黄永吉表示。今年以来，南安公安的提捕率同比下降</w:t>
      </w:r>
      <w:r>
        <w:t>40%</w:t>
      </w:r>
      <w:r>
        <w:t>，无社会危险性不捕率同比上升</w:t>
      </w:r>
      <w:r>
        <w:t>132.57%</w:t>
      </w:r>
      <w:r>
        <w:t>。</w:t>
      </w:r>
    </w:p>
    <w:p w:rsidR="00481A05" w:rsidRDefault="00481A05" w:rsidP="00481A05">
      <w:pPr>
        <w:ind w:firstLineChars="200" w:firstLine="420"/>
        <w:jc w:val="left"/>
      </w:pPr>
      <w:r>
        <w:rPr>
          <w:rFonts w:hint="eastAsia"/>
        </w:rPr>
        <w:t>此外，南安市检察院还从轻刑案件着手，研究各罪名办理情节轻微不捕、不诉的内部规范指引，规范审查标准，简化办案流程。建立社会危险性量化评估机制，制定刑事案件常见罪名中关于证明犯罪嫌疑人社会危险性的取证事项和风险评估标准，规范开展不捕工作。建立非羁押人员法治教育跟踪帮扶机制，推动危险驾驶案件不起诉前置教育矫正机制落实落地。</w:t>
      </w:r>
    </w:p>
    <w:p w:rsidR="00481A05" w:rsidRDefault="00481A05" w:rsidP="00481A05">
      <w:pPr>
        <w:ind w:firstLineChars="200" w:firstLine="420"/>
        <w:jc w:val="left"/>
      </w:pPr>
      <w:r>
        <w:rPr>
          <w:rFonts w:hint="eastAsia"/>
        </w:rPr>
        <w:t>“业务分析会上，几个分管领导针对案件量比较大的盗窃、掩隐、帮信、开设赌场还有危险驾驶等罪名，对如何挖掘不捕率、不诉率、诉前羁押率的空间都做了详细分析，并提出了‘硬核’措施。”南安市检察院综合业务部副主任陈丽莉说道。</w:t>
      </w:r>
      <w:r>
        <w:t>2022</w:t>
      </w:r>
      <w:r>
        <w:t>年，该院多次组织全体员额检察官召开贯彻落实少捕慎诉慎押专题业务质量分析会，分析业务指标对应的案件处理情况，并对具备提升潜力的指标进行深度挖掘和细致反查，层层精准分解至各个部门和检察官。</w:t>
      </w:r>
    </w:p>
    <w:p w:rsidR="00481A05" w:rsidRDefault="00481A05" w:rsidP="00481A05">
      <w:pPr>
        <w:ind w:firstLineChars="200" w:firstLine="420"/>
        <w:jc w:val="left"/>
      </w:pPr>
      <w:r>
        <w:rPr>
          <w:rFonts w:hint="eastAsia"/>
        </w:rPr>
        <w:t>南安市检察院充分发挥业务数据管控“指挥棒”作用，每月定期研判会商业务数据薄弱点，横向研判数据变动趋势，纵向对标全市、全省乃至全国数据，对各项重点指标发展现状、位次变化等予以提醒，统抓统管检察业务核心指标。此外，将不捕率、不诉率、诉前羁押率等核心指标纳入检察人员绩效考评体系，确立正向激励导向，每季度公布考评结果，提振争先创优精气神，带动全院自上而下抓数据、抓业务。</w:t>
      </w:r>
    </w:p>
    <w:p w:rsidR="00481A05" w:rsidRDefault="00481A05" w:rsidP="00481A05">
      <w:pPr>
        <w:ind w:firstLineChars="200" w:firstLine="420"/>
        <w:jc w:val="left"/>
      </w:pPr>
      <w:r>
        <w:rPr>
          <w:rFonts w:hint="eastAsia"/>
        </w:rPr>
        <w:t>南安市检察院将少捕慎诉慎押贯彻落实到每一个诉讼环节、每一位检察官办理的每一个羁押案件中，进一步加强和规范羁押必要性审查工作，做深做细做实。建立捕后羁押必要性动态评估机制，推动羁押必要性审查常态化、实质化，通过加强社会危险性调查、听取辩护律师意见建议、公开听证等方式，对犯罪嫌疑人不符合逮捕条件或者没有继续羁押必要的，提出释放变更强制措施的建议。此外，该院还探索轻伤害案件一体化办理机制推进诉源治理，充分运用刑事和解、检调对接、羁押必要性审查、刑事赔偿保证金等机制，促使案件顺利办结的同时引导群众理性平和解决矛盾纠纷。</w:t>
      </w:r>
    </w:p>
    <w:p w:rsidR="00481A05" w:rsidRDefault="00481A05" w:rsidP="00481A05">
      <w:pPr>
        <w:ind w:firstLineChars="200" w:firstLine="420"/>
        <w:jc w:val="left"/>
      </w:pPr>
      <w:r>
        <w:rPr>
          <w:rFonts w:hint="eastAsia"/>
        </w:rPr>
        <w:t>“在不捕率、不诉率持续上升的情况下，复议复核比例非但没有上升，反而明显降低。”据南安市检察院案管部门负责人黄海波介绍，一年来，公安机关和检察机关不断统一思想认识，转变执法司法理念，检察机关“慎捕慎诉”理念得到公安机关理解、认同、支持，案件质量持续提升。</w:t>
      </w:r>
    </w:p>
    <w:p w:rsidR="00481A05" w:rsidRPr="004B4A53" w:rsidRDefault="00481A05" w:rsidP="00481A05">
      <w:pPr>
        <w:ind w:firstLineChars="200" w:firstLine="420"/>
        <w:jc w:val="right"/>
      </w:pPr>
      <w:r>
        <w:rPr>
          <w:rFonts w:hint="eastAsia"/>
        </w:rPr>
        <w:t>泉州长安网</w:t>
      </w:r>
      <w:r w:rsidRPr="004B4A53">
        <w:t>2023-06-09</w:t>
      </w:r>
    </w:p>
    <w:p w:rsidR="00481A05" w:rsidRDefault="00481A05" w:rsidP="007A1540">
      <w:pPr>
        <w:sectPr w:rsidR="00481A05" w:rsidSect="007A1540">
          <w:type w:val="continuous"/>
          <w:pgSz w:w="11906" w:h="16838"/>
          <w:pgMar w:top="1644" w:right="1236" w:bottom="1418" w:left="1814" w:header="851" w:footer="907" w:gutter="0"/>
          <w:pgNumType w:start="1"/>
          <w:cols w:space="720"/>
          <w:docGrid w:type="lines" w:linePitch="341" w:charSpace="2373"/>
        </w:sectPr>
      </w:pPr>
    </w:p>
    <w:p w:rsidR="006C55AE" w:rsidRDefault="006C55AE"/>
    <w:sectPr w:rsidR="006C55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1A05"/>
    <w:rsid w:val="00481A05"/>
    <w:rsid w:val="006C5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1A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81A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Company>Microsoft</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2023-06-16T09:29:00Z</dcterms:created>
</cp:coreProperties>
</file>