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3213" w:rsidRDefault="00FB3213" w:rsidP="00E72A0C">
      <w:pPr>
        <w:pStyle w:val="1"/>
      </w:pPr>
      <w:bookmarkStart w:id="0" w:name="_Toc138168509"/>
      <w:r w:rsidRPr="00E72A0C">
        <w:rPr>
          <w:rFonts w:hint="eastAsia"/>
        </w:rPr>
        <w:t>安阳在沪发布最新招商引资和招才引智有关优惠政策</w:t>
      </w:r>
      <w:bookmarkEnd w:id="0"/>
    </w:p>
    <w:p w:rsidR="00FB3213" w:rsidRDefault="00FB3213" w:rsidP="00FB3213">
      <w:pPr>
        <w:ind w:firstLineChars="200" w:firstLine="420"/>
      </w:pPr>
      <w:r>
        <w:t>6</w:t>
      </w:r>
      <w:r>
        <w:t>月</w:t>
      </w:r>
      <w:r>
        <w:t>13</w:t>
      </w:r>
      <w:r>
        <w:t>日上午，安阳市</w:t>
      </w:r>
      <w:r>
        <w:t>2023</w:t>
      </w:r>
      <w:r>
        <w:t>年长三角地区招商引智推介大会在上海举行。</w:t>
      </w:r>
    </w:p>
    <w:p w:rsidR="00FB3213" w:rsidRDefault="00FB3213" w:rsidP="00FB3213">
      <w:pPr>
        <w:ind w:firstLineChars="200" w:firstLine="420"/>
      </w:pPr>
      <w:r>
        <w:rPr>
          <w:rFonts w:hint="eastAsia"/>
        </w:rPr>
        <w:t>这是继安阳市</w:t>
      </w:r>
      <w:r>
        <w:t>2023</w:t>
      </w:r>
      <w:r>
        <w:t>年</w:t>
      </w:r>
      <w:r>
        <w:t>“</w:t>
      </w:r>
      <w:r>
        <w:t>融入京津冀</w:t>
      </w:r>
      <w:r>
        <w:t xml:space="preserve"> </w:t>
      </w:r>
      <w:r>
        <w:t>共创新未来</w:t>
      </w:r>
      <w:r>
        <w:t>”</w:t>
      </w:r>
      <w:r>
        <w:t>招商推介大会、安阳市</w:t>
      </w:r>
      <w:r>
        <w:t>2023</w:t>
      </w:r>
      <w:r>
        <w:t>年粤港澳大湾区招商引智推介大会后，安阳市推动招商引资落地见效的又一项重要举措，实现了安阳市与长三角地区经济交流合作的新突破。</w:t>
      </w:r>
    </w:p>
    <w:p w:rsidR="00FB3213" w:rsidRDefault="00FB3213" w:rsidP="00FB3213">
      <w:pPr>
        <w:ind w:firstLineChars="200" w:firstLine="420"/>
      </w:pPr>
      <w:r>
        <w:rPr>
          <w:rFonts w:hint="eastAsia"/>
        </w:rPr>
        <w:t>王小彤</w:t>
      </w:r>
      <w:r>
        <w:t xml:space="preserve"> </w:t>
      </w:r>
      <w:r>
        <w:t>摄影</w:t>
      </w:r>
    </w:p>
    <w:p w:rsidR="00FB3213" w:rsidRDefault="00FB3213" w:rsidP="00FB3213">
      <w:pPr>
        <w:ind w:firstLineChars="200" w:firstLine="420"/>
      </w:pPr>
      <w:r>
        <w:rPr>
          <w:rFonts w:hint="eastAsia"/>
        </w:rPr>
        <w:t>安阳市政府副市长宋伟在现场表示，现在的安阳，营商环境更优，拿地即开工成为常态。产业配套更全，正着力打造新能源汽车及零部件、高端装备制造、精品钢及深加工、文化旅游等四大千亿级主导产业，培育壮大电子新材料、通用航空、生物医药等新兴产业。创新引领更强，制定的科技创新政策“金十条”，全力支持企业开展研发活动。交通出行更畅，红旗渠机场即将通航，安阳将成为豫北地区唯一一座拥有铁路、公路、航空的立体交通枢纽城市。</w:t>
      </w:r>
    </w:p>
    <w:p w:rsidR="00FB3213" w:rsidRDefault="00FB3213" w:rsidP="00FB3213">
      <w:pPr>
        <w:ind w:firstLineChars="200" w:firstLine="420"/>
      </w:pPr>
      <w:r>
        <w:rPr>
          <w:rFonts w:hint="eastAsia"/>
        </w:rPr>
        <w:t>数据显示，今年一季度，安阳市经济发展实现“开门红”，生产总值、规模以上工业增加值、一般公共预算收入、社会消费品零售总额等核心经济指标增速均居全省第一位。</w:t>
      </w:r>
    </w:p>
    <w:p w:rsidR="00FB3213" w:rsidRDefault="00FB3213" w:rsidP="00FB3213">
      <w:pPr>
        <w:ind w:firstLineChars="200" w:firstLine="420"/>
      </w:pPr>
      <w:r>
        <w:rPr>
          <w:rFonts w:hint="eastAsia"/>
        </w:rPr>
        <w:t>大河财立方记者注意到，会上安阳市发布了最新的招商引资和招才引智优惠有关政策。</w:t>
      </w:r>
    </w:p>
    <w:p w:rsidR="00FB3213" w:rsidRDefault="00FB3213" w:rsidP="00FB3213">
      <w:pPr>
        <w:ind w:firstLineChars="200" w:firstLine="420"/>
      </w:pPr>
      <w:r>
        <w:rPr>
          <w:rFonts w:hint="eastAsia"/>
        </w:rPr>
        <w:t>在项目引进上，制定出台了《安阳市进一步促进招商引资若干措施》，五类奖励惠企：</w:t>
      </w:r>
    </w:p>
    <w:p w:rsidR="00FB3213" w:rsidRDefault="00FB3213" w:rsidP="00FB3213">
      <w:pPr>
        <w:ind w:firstLineChars="200" w:firstLine="420"/>
      </w:pPr>
      <w:r>
        <w:rPr>
          <w:rFonts w:hint="eastAsia"/>
        </w:rPr>
        <w:t>一是主导产业奖。对引进的新能源汽车及零部件、高端装备制造、精品钢及深加工、文化旅游等四大千亿级产业项目，</w:t>
      </w:r>
      <w:r>
        <w:t>5</w:t>
      </w:r>
      <w:r>
        <w:t>年内根据企业地方财政贡献情况，每年给予</w:t>
      </w:r>
      <w:r>
        <w:t>50%—100%</w:t>
      </w:r>
      <w:r>
        <w:t>奖励。</w:t>
      </w:r>
    </w:p>
    <w:p w:rsidR="00FB3213" w:rsidRDefault="00FB3213" w:rsidP="00FB3213">
      <w:pPr>
        <w:ind w:firstLineChars="200" w:firstLine="420"/>
      </w:pPr>
      <w:r>
        <w:rPr>
          <w:rFonts w:hint="eastAsia"/>
        </w:rPr>
        <w:t>二是总部经济奖。在安阳高铁站区域、中央商务区（</w:t>
      </w:r>
      <w:r>
        <w:t>CBD</w:t>
      </w:r>
      <w:r>
        <w:t>）设立安阳市级</w:t>
      </w:r>
      <w:r>
        <w:t>“</w:t>
      </w:r>
      <w:r>
        <w:t>总部港</w:t>
      </w:r>
      <w:r>
        <w:t>”</w:t>
      </w:r>
      <w:r>
        <w:t>，引进的省级以上总部经济企业，</w:t>
      </w:r>
      <w:r>
        <w:t>3</w:t>
      </w:r>
      <w:r>
        <w:t>年内免租金。企业新建、购置办公用房，给予不低于</w:t>
      </w:r>
      <w:r>
        <w:t>10%</w:t>
      </w:r>
      <w:r>
        <w:t>的补贴。同时，</w:t>
      </w:r>
      <w:r>
        <w:t>5</w:t>
      </w:r>
      <w:r>
        <w:t>年内根据企业地方财政贡献情况每年给予</w:t>
      </w:r>
      <w:r>
        <w:t>50%—90%</w:t>
      </w:r>
      <w:r>
        <w:t>奖励；对企业高管给予不低于地方财政贡献</w:t>
      </w:r>
      <w:r>
        <w:t>50%</w:t>
      </w:r>
      <w:r>
        <w:t>的人才补贴；企业所有员工享受安阳市人才政策。</w:t>
      </w:r>
    </w:p>
    <w:p w:rsidR="00FB3213" w:rsidRDefault="00FB3213" w:rsidP="00FB3213">
      <w:pPr>
        <w:ind w:firstLineChars="200" w:firstLine="420"/>
      </w:pPr>
      <w:r>
        <w:rPr>
          <w:rFonts w:hint="eastAsia"/>
        </w:rPr>
        <w:t>三是楼宇经济奖。引进入驻楼宇的企业，</w:t>
      </w:r>
      <w:r>
        <w:t>3</w:t>
      </w:r>
      <w:r>
        <w:t>年内每年按企业地方财政贡献给予</w:t>
      </w:r>
      <w:r>
        <w:t>10%—15%</w:t>
      </w:r>
      <w:r>
        <w:t>的奖励；楼宇运营管理企业积极引导入驻企业规范工商注册行为，实现税务属地化管理，</w:t>
      </w:r>
      <w:r>
        <w:t>3</w:t>
      </w:r>
      <w:r>
        <w:t>年内每年按企业地方财政贡献给予</w:t>
      </w:r>
      <w:r>
        <w:t>30%—50%</w:t>
      </w:r>
      <w:r>
        <w:t>扶持资金。</w:t>
      </w:r>
    </w:p>
    <w:p w:rsidR="00FB3213" w:rsidRDefault="00FB3213" w:rsidP="00FB3213">
      <w:pPr>
        <w:ind w:firstLineChars="200" w:firstLine="420"/>
      </w:pPr>
      <w:r>
        <w:rPr>
          <w:rFonts w:hint="eastAsia"/>
        </w:rPr>
        <w:t>四是商贸物流奖励。新引进的商贸物流项目，</w:t>
      </w:r>
      <w:r>
        <w:t>3</w:t>
      </w:r>
      <w:r>
        <w:t>年内根据企业地方财政贡献情况每年给予</w:t>
      </w:r>
      <w:r>
        <w:t>30%—70%</w:t>
      </w:r>
      <w:r>
        <w:t>的奖励资金。</w:t>
      </w:r>
    </w:p>
    <w:p w:rsidR="00FB3213" w:rsidRDefault="00FB3213" w:rsidP="00FB3213">
      <w:pPr>
        <w:ind w:firstLineChars="200" w:firstLine="420"/>
      </w:pPr>
      <w:r>
        <w:rPr>
          <w:rFonts w:hint="eastAsia"/>
        </w:rPr>
        <w:t>五是外资项目奖。对引进的投资安阳市主导产业的外资项目，按注册资本每年实际到位资金的</w:t>
      </w:r>
      <w:r>
        <w:t>1%</w:t>
      </w:r>
      <w:r>
        <w:t>给予奖励；引进的世界</w:t>
      </w:r>
      <w:r>
        <w:t>500</w:t>
      </w:r>
      <w:r>
        <w:t>强外资企业，按注册资本当年实际到位资金的</w:t>
      </w:r>
      <w:r>
        <w:t>2%</w:t>
      </w:r>
      <w:r>
        <w:t>给予奖励。鼓励外商采用并购方式参与安阳市主导产业、传统企业的重组与改造，按照并购后当年实际到位资金的</w:t>
      </w:r>
      <w:r>
        <w:t>1.5%</w:t>
      </w:r>
      <w:r>
        <w:t>给予奖励。</w:t>
      </w:r>
    </w:p>
    <w:p w:rsidR="00FB3213" w:rsidRDefault="00FB3213" w:rsidP="00FB3213">
      <w:pPr>
        <w:ind w:firstLineChars="200" w:firstLine="420"/>
      </w:pPr>
      <w:r>
        <w:rPr>
          <w:rFonts w:hint="eastAsia"/>
        </w:rPr>
        <w:t>在人才引进上，大力实施“洹泉涌流”人才集聚计划，“三项补贴（助）”赋能：</w:t>
      </w:r>
    </w:p>
    <w:p w:rsidR="00FB3213" w:rsidRDefault="00FB3213" w:rsidP="00FB3213">
      <w:pPr>
        <w:ind w:firstLineChars="200" w:firstLine="420"/>
      </w:pPr>
      <w:r>
        <w:rPr>
          <w:rFonts w:hint="eastAsia"/>
        </w:rPr>
        <w:t>一是生活补助。重点企业引进的人才，</w:t>
      </w:r>
      <w:r>
        <w:t>3</w:t>
      </w:r>
      <w:r>
        <w:t>年内博士、正高级专业技术人员每月</w:t>
      </w:r>
      <w:r>
        <w:t>2000</w:t>
      </w:r>
      <w:r>
        <w:t>元，硕士、副高级专业技术人员、高级技师每月</w:t>
      </w:r>
      <w:r>
        <w:t>1200</w:t>
      </w:r>
      <w:r>
        <w:t>元，本科生、技师每月</w:t>
      </w:r>
      <w:r>
        <w:t>600</w:t>
      </w:r>
      <w:r>
        <w:t>元。</w:t>
      </w:r>
    </w:p>
    <w:p w:rsidR="00FB3213" w:rsidRDefault="00FB3213" w:rsidP="00FB3213">
      <w:pPr>
        <w:ind w:firstLineChars="200" w:firstLine="420"/>
      </w:pPr>
      <w:r>
        <w:rPr>
          <w:rFonts w:hint="eastAsia"/>
        </w:rPr>
        <w:t>二是住房补贴。对新引进和调入安阳市工作的高层次人才，一次性最高给予安家费</w:t>
      </w:r>
      <w:r>
        <w:t>100</w:t>
      </w:r>
      <w:r>
        <w:t>万元，</w:t>
      </w:r>
      <w:r>
        <w:t>3</w:t>
      </w:r>
      <w:r>
        <w:t>年内最高每月发放生活费</w:t>
      </w:r>
      <w:r>
        <w:t>1</w:t>
      </w:r>
      <w:r>
        <w:t>万元。来安人才在全市范围内购买商品住房的，博士、正高级专业技术人员补贴</w:t>
      </w:r>
      <w:r>
        <w:t>12</w:t>
      </w:r>
      <w:r>
        <w:t>万元，硕士、副高级专业技术人员、高级技师补贴</w:t>
      </w:r>
      <w:r>
        <w:t>5</w:t>
      </w:r>
      <w:r>
        <w:t>万元，本科生、技师补贴</w:t>
      </w:r>
      <w:r>
        <w:t>3</w:t>
      </w:r>
      <w:r>
        <w:t>万元。对新引进且在安阳市域内无购房的人才，提供周转房，可免费使用</w:t>
      </w:r>
      <w:r>
        <w:t>3</w:t>
      </w:r>
      <w:r>
        <w:t>年。</w:t>
      </w:r>
    </w:p>
    <w:p w:rsidR="00FB3213" w:rsidRDefault="00FB3213" w:rsidP="00FB3213">
      <w:pPr>
        <w:ind w:firstLineChars="200" w:firstLine="420"/>
      </w:pPr>
      <w:r>
        <w:rPr>
          <w:rFonts w:hint="eastAsia"/>
        </w:rPr>
        <w:t>三是创业补贴。落户安阳的青年储备人才初始创业，最高可享受</w:t>
      </w:r>
      <w:r>
        <w:t>2</w:t>
      </w:r>
      <w:r>
        <w:t>万元的一次性初始创业补</w:t>
      </w:r>
      <w:r>
        <w:lastRenderedPageBreak/>
        <w:t>贴。鼓励海外人才到重点项目、重点企业、重点产业以及</w:t>
      </w:r>
      <w:r>
        <w:t>“</w:t>
      </w:r>
      <w:r>
        <w:t>四大千亿级</w:t>
      </w:r>
      <w:r>
        <w:t>”</w:t>
      </w:r>
      <w:r>
        <w:t>产业领域创新创业，留学生创业园可享受</w:t>
      </w:r>
      <w:r>
        <w:t>20</w:t>
      </w:r>
      <w:r>
        <w:t>万元启动经费资助。</w:t>
      </w:r>
    </w:p>
    <w:p w:rsidR="00FB3213" w:rsidRDefault="00FB3213" w:rsidP="00FB3213">
      <w:pPr>
        <w:ind w:firstLineChars="200" w:firstLine="420"/>
      </w:pPr>
      <w:r>
        <w:rPr>
          <w:rFonts w:hint="eastAsia"/>
        </w:rPr>
        <w:t>在服务保障上，深入开展关爱企业家“八大员”行动，“八项措施”助力：</w:t>
      </w:r>
    </w:p>
    <w:p w:rsidR="00FB3213" w:rsidRDefault="00FB3213" w:rsidP="00FB3213">
      <w:pPr>
        <w:ind w:firstLineChars="200" w:firstLine="420"/>
      </w:pPr>
      <w:r>
        <w:rPr>
          <w:rFonts w:hint="eastAsia"/>
        </w:rPr>
        <w:t>一是当好“宣传员”。市政府每年召开表彰大会，评选年度“十大功勋企业家”，并授予“新时代洹水儒商”荣誉称号。</w:t>
      </w:r>
    </w:p>
    <w:p w:rsidR="00FB3213" w:rsidRDefault="00FB3213" w:rsidP="00FB3213">
      <w:pPr>
        <w:ind w:firstLineChars="200" w:firstLine="420"/>
      </w:pPr>
      <w:r>
        <w:rPr>
          <w:rFonts w:hint="eastAsia"/>
        </w:rPr>
        <w:t>二是当好“联络员”。建立政企“零距离”沟通机制，聘请优秀企业家担任安阳市发展顾问，建立企业家满意度评价制度。</w:t>
      </w:r>
    </w:p>
    <w:p w:rsidR="00FB3213" w:rsidRDefault="00FB3213" w:rsidP="00FB3213">
      <w:pPr>
        <w:ind w:firstLineChars="200" w:firstLine="420"/>
      </w:pPr>
      <w:r>
        <w:rPr>
          <w:rFonts w:hint="eastAsia"/>
        </w:rPr>
        <w:t>三是当好“组织员”。企业人才享受安阳市“洹泉涌流”人才优惠政策；为优秀企业家子女入学（园）提供便利；推荐优秀企业家担任高等院校“客座教授”和“特聘研究员”。</w:t>
      </w:r>
    </w:p>
    <w:p w:rsidR="00FB3213" w:rsidRDefault="00FB3213" w:rsidP="00FB3213">
      <w:pPr>
        <w:ind w:firstLineChars="200" w:firstLine="420"/>
      </w:pPr>
      <w:r>
        <w:rPr>
          <w:rFonts w:hint="eastAsia"/>
        </w:rPr>
        <w:t>四是当好“勤务员”。建立服务企业专班，为企业提供全流程全方位“保姆式”服务。</w:t>
      </w:r>
    </w:p>
    <w:p w:rsidR="00FB3213" w:rsidRDefault="00FB3213" w:rsidP="00FB3213">
      <w:pPr>
        <w:ind w:firstLineChars="200" w:firstLine="420"/>
      </w:pPr>
      <w:r>
        <w:rPr>
          <w:rFonts w:hint="eastAsia"/>
        </w:rPr>
        <w:t>五是当好“护航员”。建立商事纠纷快速解决机制，依法维护和保障企业家权益。</w:t>
      </w:r>
    </w:p>
    <w:p w:rsidR="00FB3213" w:rsidRDefault="00FB3213" w:rsidP="00FB3213">
      <w:pPr>
        <w:ind w:firstLineChars="200" w:firstLine="420"/>
      </w:pPr>
      <w:r>
        <w:rPr>
          <w:rFonts w:hint="eastAsia"/>
        </w:rPr>
        <w:t>六是当好“解说员”。第一时间向企业做好政策宣传，指派专人专班送政策上门。</w:t>
      </w:r>
    </w:p>
    <w:p w:rsidR="00FB3213" w:rsidRDefault="00FB3213" w:rsidP="00FB3213">
      <w:pPr>
        <w:ind w:firstLineChars="200" w:firstLine="420"/>
      </w:pPr>
      <w:r>
        <w:rPr>
          <w:rFonts w:hint="eastAsia"/>
        </w:rPr>
        <w:t>七是当好“交通员”。建立绿色便捷“快车道”机制，优秀企业家车辆便捷进入政府机关办事；在高铁站、火车站享受绿色通道服务。八是当好“保健员”。每年</w:t>
      </w:r>
      <w:r>
        <w:t>9</w:t>
      </w:r>
      <w:r>
        <w:t>月为优秀企业家健康月，指定医院体检，并提供家庭医生、专家诊疗等服务。</w:t>
      </w:r>
    </w:p>
    <w:p w:rsidR="00FB3213" w:rsidRDefault="00FB3213" w:rsidP="00FB3213">
      <w:pPr>
        <w:ind w:firstLineChars="200" w:firstLine="420"/>
      </w:pPr>
      <w:r>
        <w:rPr>
          <w:rFonts w:hint="eastAsia"/>
        </w:rPr>
        <w:t>“当前，安阳正处于加快转型发展的关键时期，对外开放、招商引资、招才引智力度空前，产业集聚发展空间无限，各方面合作共赢的机遇很多。我们将以更加开阔的视野，更加贴心的服务，真诚欢迎各方客商、各界朋友来古都安阳投资兴业，携手共创美好未来！”宋伟说。</w:t>
      </w:r>
    </w:p>
    <w:p w:rsidR="00FB3213" w:rsidRDefault="00FB3213" w:rsidP="00E72A0C">
      <w:pPr>
        <w:jc w:val="right"/>
      </w:pPr>
      <w:r w:rsidRPr="00E72A0C">
        <w:rPr>
          <w:rFonts w:hint="eastAsia"/>
        </w:rPr>
        <w:t>大河财</w:t>
      </w:r>
      <w:r>
        <w:rPr>
          <w:rFonts w:hint="eastAsia"/>
        </w:rPr>
        <w:t>2023-6-13</w:t>
      </w:r>
    </w:p>
    <w:p w:rsidR="00FB3213" w:rsidRDefault="00FB3213" w:rsidP="00FF3B77">
      <w:pPr>
        <w:sectPr w:rsidR="00FB3213" w:rsidSect="00847A20">
          <w:headerReference w:type="even" r:id="rId4"/>
          <w:headerReference w:type="default" r:id="rId5"/>
          <w:footerReference w:type="even" r:id="rId6"/>
          <w:footerReference w:type="default" r:id="rId7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86793" w:rsidRDefault="00E86793"/>
    <w:sectPr w:rsidR="00E8679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1FA2" w:rsidRDefault="00E86793">
    <w:pPr>
      <w:pStyle w:val="a4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</w:instrText>
    </w:r>
    <w:r>
      <w:instrText xml:space="preserve">AGE </w:instrText>
    </w:r>
    <w:r>
      <w:fldChar w:fldCharType="separate"/>
    </w:r>
    <w:r>
      <w:rPr>
        <w:noProof/>
      </w:rPr>
      <w:t>50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</w:t>
    </w:r>
    <w:r>
      <w:rPr>
        <w:rFonts w:hint="eastAsia"/>
      </w:rPr>
      <w:t>77707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1FA2" w:rsidRDefault="00E86793">
    <w:pPr>
      <w:pStyle w:val="a4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8727</w:t>
    </w:r>
    <w:r>
      <w:rPr>
        <w:rFonts w:hint="eastAsia"/>
      </w:rPr>
      <w:t>7707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1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1FA2" w:rsidRDefault="00E86793">
    <w:pPr>
      <w:pStyle w:val="a3"/>
      <w:tabs>
        <w:tab w:val="clear" w:pos="8306"/>
        <w:tab w:val="right" w:pos="9061"/>
      </w:tabs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1FA2" w:rsidRDefault="00E86793">
    <w:pPr>
      <w:pStyle w:val="a3"/>
      <w:tabs>
        <w:tab w:val="clear" w:pos="8306"/>
        <w:tab w:val="right" w:pos="9061"/>
      </w:tabs>
      <w:jc w:val="both"/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FB3213"/>
    <w:rsid w:val="00E86793"/>
    <w:rsid w:val="00FB32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B321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B3213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header"/>
    <w:basedOn w:val="a"/>
    <w:link w:val="Char"/>
    <w:rsid w:val="00FB321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眉 Char"/>
    <w:basedOn w:val="a0"/>
    <w:link w:val="a3"/>
    <w:rsid w:val="00FB3213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footer"/>
    <w:basedOn w:val="a"/>
    <w:link w:val="Char0"/>
    <w:rsid w:val="00FB3213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脚 Char"/>
    <w:basedOn w:val="a0"/>
    <w:link w:val="a4"/>
    <w:rsid w:val="00FB3213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302</Words>
  <Characters>1725</Characters>
  <Application>Microsoft Office Word</Application>
  <DocSecurity>0</DocSecurity>
  <Lines>14</Lines>
  <Paragraphs>4</Paragraphs>
  <ScaleCrop>false</ScaleCrop>
  <Company>Microsoft</Company>
  <LinksUpToDate>false</LinksUpToDate>
  <CharactersWithSpaces>2023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2023-06-20T07:48:00Z</dcterms:created>
</cp:coreProperties>
</file>