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32" w:rsidRDefault="00190D32" w:rsidP="00C87AD4">
      <w:pPr>
        <w:pStyle w:val="1"/>
      </w:pPr>
      <w:r w:rsidRPr="00C87AD4">
        <w:rPr>
          <w:rFonts w:hint="eastAsia"/>
        </w:rPr>
        <w:t>德州天衢新区聚焦优势资源</w:t>
      </w:r>
      <w:r w:rsidRPr="00C87AD4">
        <w:t xml:space="preserve"> 打造融入京津冀协同发展</w:t>
      </w:r>
      <w:r w:rsidRPr="00C87AD4">
        <w:t>“</w:t>
      </w:r>
      <w:r w:rsidRPr="00C87AD4">
        <w:t>桥头堡</w:t>
      </w:r>
      <w:r w:rsidRPr="00C87AD4">
        <w:t>”</w:t>
      </w:r>
    </w:p>
    <w:p w:rsidR="00190D32" w:rsidRDefault="00190D32" w:rsidP="00190D32">
      <w:pPr>
        <w:ind w:firstLineChars="200" w:firstLine="420"/>
      </w:pPr>
      <w:r>
        <w:rPr>
          <w:rFonts w:hint="eastAsia"/>
        </w:rPr>
        <w:t>近年来，天衢新区深入贯彻落实省市工作部署，充分</w:t>
      </w:r>
      <w:r>
        <w:t xml:space="preserve"> </w:t>
      </w:r>
      <w:r>
        <w:t>借助重大战略机遇，主动融入京津冀协同发展、积极服务</w:t>
      </w:r>
      <w:r>
        <w:t xml:space="preserve"> </w:t>
      </w:r>
      <w:r>
        <w:t>雄安新区建设，在创新合作机制、拓宽合作领域等方面做</w:t>
      </w:r>
      <w:r>
        <w:t xml:space="preserve"> </w:t>
      </w:r>
      <w:r>
        <w:t>足文章，努力探索区域协同发展新模式，借船出海，借梯</w:t>
      </w:r>
      <w:r>
        <w:t xml:space="preserve"> </w:t>
      </w:r>
      <w:r>
        <w:t>登高，切实把机遇优势转化为发展成果。</w:t>
      </w:r>
    </w:p>
    <w:p w:rsidR="00190D32" w:rsidRDefault="00190D32" w:rsidP="00190D32">
      <w:pPr>
        <w:ind w:firstLineChars="200" w:firstLine="420"/>
      </w:pPr>
      <w:r>
        <w:t>一、深化</w:t>
      </w:r>
      <w:r>
        <w:t>“</w:t>
      </w:r>
      <w:r>
        <w:t>飞地经济</w:t>
      </w:r>
      <w:r>
        <w:t>”</w:t>
      </w:r>
      <w:r>
        <w:t>合作实现新突破。北京商务中</w:t>
      </w:r>
      <w:r>
        <w:t xml:space="preserve"> </w:t>
      </w:r>
      <w:r>
        <w:t>心区（以下简称北京</w:t>
      </w:r>
      <w:r>
        <w:t xml:space="preserve"> CBD</w:t>
      </w:r>
      <w:r>
        <w:t>）位于北京市朝阳区，具有集合</w:t>
      </w:r>
      <w:r>
        <w:t xml:space="preserve"> </w:t>
      </w:r>
      <w:r>
        <w:t>国家服务业扩大开放示范区等</w:t>
      </w:r>
      <w:r>
        <w:t>“</w:t>
      </w:r>
      <w:r>
        <w:t>两区</w:t>
      </w:r>
      <w:r>
        <w:t>”</w:t>
      </w:r>
      <w:r>
        <w:t>政策叠加、集聚</w:t>
      </w:r>
      <w:r>
        <w:t xml:space="preserve"> 70% </w:t>
      </w:r>
      <w:r>
        <w:t>的世界</w:t>
      </w:r>
      <w:r>
        <w:t xml:space="preserve"> 500 </w:t>
      </w:r>
      <w:r>
        <w:t>强企业总部等突出优势，</w:t>
      </w:r>
      <w:r>
        <w:t xml:space="preserve">2022 </w:t>
      </w:r>
      <w:r>
        <w:t>年实现</w:t>
      </w:r>
      <w:r>
        <w:t xml:space="preserve"> GDP7079 </w:t>
      </w:r>
      <w:r>
        <w:t>亿元、税收</w:t>
      </w:r>
      <w:r>
        <w:t xml:space="preserve"> 1400 </w:t>
      </w:r>
      <w:r>
        <w:t>亿元，其管辖的金盏国际合作服务区是北</w:t>
      </w:r>
      <w:r>
        <w:t xml:space="preserve"> </w:t>
      </w:r>
      <w:r>
        <w:t>京市最具发展潜力的地区。</w:t>
      </w:r>
      <w:r>
        <w:t xml:space="preserve">2022 </w:t>
      </w:r>
      <w:r>
        <w:t>年以来，天衢新区把深化</w:t>
      </w:r>
      <w:r>
        <w:t xml:space="preserve"> </w:t>
      </w:r>
      <w:r>
        <w:t>与北京</w:t>
      </w:r>
      <w:r>
        <w:t xml:space="preserve"> CBD </w:t>
      </w:r>
      <w:r>
        <w:t>合作作为融入京津冀协同发展的突破口、切入</w:t>
      </w:r>
      <w:r>
        <w:t xml:space="preserve"> </w:t>
      </w:r>
      <w:r>
        <w:t>点，持续强化高层次区域对接，在外贸提升、飞地园区、</w:t>
      </w:r>
      <w:r>
        <w:t xml:space="preserve"> </w:t>
      </w:r>
      <w:r>
        <w:t>数字孪生、产业外溢等</w:t>
      </w:r>
      <w:r>
        <w:t xml:space="preserve"> 8 </w:t>
      </w:r>
      <w:r>
        <w:t>个方面谋求深</w:t>
      </w:r>
      <w:r>
        <w:rPr>
          <w:rFonts w:hint="eastAsia"/>
        </w:rPr>
        <w:t>入合作。目前，正推动德州市与朝阳区、天衢新区与北京</w:t>
      </w:r>
      <w:r>
        <w:t xml:space="preserve"> CBD </w:t>
      </w:r>
      <w:r>
        <w:t>的框架协议签订。近期，已向朝阳区提供了拟设立机构的出口型企业清单，并将新区数字经济产业园作为承接企业外迁载体，规划和预留了飞地园区。下一步，将丰富拜访世界</w:t>
      </w:r>
      <w:r>
        <w:t xml:space="preserve"> 500 </w:t>
      </w:r>
      <w:r>
        <w:t>强、</w:t>
      </w:r>
      <w:r>
        <w:t xml:space="preserve"> </w:t>
      </w:r>
      <w:r>
        <w:t>设立办事处等合作内容，加快推进战略合作协议签订，并</w:t>
      </w:r>
      <w:r>
        <w:t xml:space="preserve"> </w:t>
      </w:r>
      <w:r>
        <w:t>针对合作重点，逐项对接落实。</w:t>
      </w:r>
    </w:p>
    <w:p w:rsidR="00190D32" w:rsidRDefault="00190D32" w:rsidP="00190D32">
      <w:pPr>
        <w:ind w:firstLineChars="200" w:firstLine="420"/>
      </w:pPr>
      <w:r>
        <w:t>二、加入雄安</w:t>
      </w:r>
      <w:r>
        <w:t>“</w:t>
      </w:r>
      <w:r>
        <w:t>朋友圈</w:t>
      </w:r>
      <w:r>
        <w:t>”</w:t>
      </w:r>
      <w:r>
        <w:t>取得新进展。今年以来，市</w:t>
      </w:r>
      <w:r>
        <w:t xml:space="preserve"> </w:t>
      </w:r>
      <w:r>
        <w:t>委、市政府主要领导带队赴雄安新区对接</w:t>
      </w:r>
      <w:r>
        <w:t xml:space="preserve"> 3 </w:t>
      </w:r>
      <w:r>
        <w:t>次，依托地域</w:t>
      </w:r>
      <w:r>
        <w:t xml:space="preserve"> </w:t>
      </w:r>
      <w:r>
        <w:t>连通、产业互补、文化相通等优势，充分沟通具体合作方</w:t>
      </w:r>
      <w:r>
        <w:t xml:space="preserve"> </w:t>
      </w:r>
      <w:r>
        <w:t>向。</w:t>
      </w:r>
      <w:r>
        <w:t xml:space="preserve">2023 </w:t>
      </w:r>
      <w:r>
        <w:t>年</w:t>
      </w:r>
      <w:r>
        <w:t xml:space="preserve"> 4 </w:t>
      </w:r>
      <w:r>
        <w:t>月，天衢新区与雄安新区签订了《全域对接</w:t>
      </w:r>
      <w:r>
        <w:t xml:space="preserve"> </w:t>
      </w:r>
      <w:r>
        <w:t>协同联动战略合作备忘录》，在深化农业全产业链合作、</w:t>
      </w:r>
      <w:r>
        <w:t xml:space="preserve"> </w:t>
      </w:r>
      <w:r>
        <w:t>加强人力资源深度交流、链条式开展产业协作等</w:t>
      </w:r>
      <w:r>
        <w:t xml:space="preserve"> 9 </w:t>
      </w:r>
      <w:r>
        <w:t>个方面</w:t>
      </w:r>
      <w:r>
        <w:t xml:space="preserve"> </w:t>
      </w:r>
      <w:r>
        <w:t>建立常态化交流合作机制，同时，区属国企</w:t>
      </w:r>
      <w:r>
        <w:t>——</w:t>
      </w:r>
      <w:r>
        <w:t>德州天衢</w:t>
      </w:r>
      <w:r>
        <w:t xml:space="preserve"> </w:t>
      </w:r>
      <w:r>
        <w:t>建设集团对标学习雄安集团现代企业制度、重大建设任务</w:t>
      </w:r>
      <w:r>
        <w:t xml:space="preserve"> </w:t>
      </w:r>
      <w:r>
        <w:t>承接、改革创新等方面的经验做法，扎实推动市场合作，</w:t>
      </w:r>
      <w:r>
        <w:t xml:space="preserve"> </w:t>
      </w:r>
      <w:r>
        <w:t>着力实现共同发展。</w:t>
      </w:r>
      <w:r>
        <w:rPr>
          <w:rFonts w:hint="eastAsia"/>
        </w:rPr>
        <w:t>下一步，将继续创新服务方式，强化</w:t>
      </w:r>
      <w:r>
        <w:t xml:space="preserve"> </w:t>
      </w:r>
      <w:r>
        <w:t>平台共享、协作配套，促进新一代信息技术、生物医药等</w:t>
      </w:r>
      <w:r>
        <w:t xml:space="preserve"> </w:t>
      </w:r>
      <w:r>
        <w:t>产业融合，组织暖通空调、体育器材、装配式建筑、合成</w:t>
      </w:r>
      <w:r>
        <w:t xml:space="preserve"> </w:t>
      </w:r>
      <w:r>
        <w:t>材料等</w:t>
      </w:r>
      <w:r>
        <w:t xml:space="preserve"> 10 </w:t>
      </w:r>
      <w:r>
        <w:t>个特色行业提供点对点服务，实现服务对接雄安</w:t>
      </w:r>
      <w:r>
        <w:t xml:space="preserve"> </w:t>
      </w:r>
      <w:r>
        <w:t>新区建设发展与加快创新驱动转型升级的有机统一。</w:t>
      </w:r>
    </w:p>
    <w:p w:rsidR="00190D32" w:rsidRDefault="00190D32" w:rsidP="00190D32">
      <w:pPr>
        <w:ind w:firstLineChars="200" w:firstLine="420"/>
      </w:pPr>
      <w:r>
        <w:t>三、抢抓首都产业纾解再获新业绩。成立对接京津冀</w:t>
      </w:r>
      <w:r>
        <w:t xml:space="preserve"> </w:t>
      </w:r>
      <w:r>
        <w:t>招商小组，建立专业、专家、专班</w:t>
      </w:r>
      <w:r>
        <w:t>“</w:t>
      </w:r>
      <w:r>
        <w:t>三专</w:t>
      </w:r>
      <w:r>
        <w:t>”</w:t>
      </w:r>
      <w:r>
        <w:t>招商机制，驻</w:t>
      </w:r>
      <w:r>
        <w:t xml:space="preserve"> </w:t>
      </w:r>
      <w:r>
        <w:t>点招商、精准招商、产业招商并举并重。</w:t>
      </w:r>
      <w:r>
        <w:t xml:space="preserve">2022 </w:t>
      </w:r>
      <w:r>
        <w:t>年以来引进</w:t>
      </w:r>
      <w:r>
        <w:t xml:space="preserve"> </w:t>
      </w:r>
      <w:r>
        <w:t>落地有研半导体、中机寰宇、华创荣盛、安颂科技人工陶</w:t>
      </w:r>
      <w:r>
        <w:t xml:space="preserve"> </w:t>
      </w:r>
      <w:r>
        <w:t>瓷髋关节等京津冀项目</w:t>
      </w:r>
      <w:r>
        <w:t xml:space="preserve"> 30 </w:t>
      </w:r>
      <w:r>
        <w:t>余个、总投资</w:t>
      </w:r>
      <w:r>
        <w:t xml:space="preserve"> 163 </w:t>
      </w:r>
      <w:r>
        <w:t>亿元。特别是，</w:t>
      </w:r>
      <w:r>
        <w:t xml:space="preserve"> </w:t>
      </w:r>
      <w:r>
        <w:t>有研半导体、有研艾斯、有研亿金等集成电路关键材料项项目产销两旺、产值占据全国同行业前</w:t>
      </w:r>
      <w:r>
        <w:t xml:space="preserve"> 3 </w:t>
      </w:r>
      <w:r>
        <w:t>位，改变了我</w:t>
      </w:r>
      <w:r>
        <w:t xml:space="preserve"> </w:t>
      </w:r>
      <w:r>
        <w:t>国先进制程硅衬底材料依赖进口的局面，实现国内唯一满</w:t>
      </w:r>
      <w:r>
        <w:t xml:space="preserve"> </w:t>
      </w:r>
      <w:r>
        <w:t>足</w:t>
      </w:r>
      <w:r>
        <w:t xml:space="preserve"> 10 </w:t>
      </w:r>
      <w:r>
        <w:t>纳米工艺制程需求国产替代，助推新区迅速发展成为</w:t>
      </w:r>
      <w:r>
        <w:t xml:space="preserve"> </w:t>
      </w:r>
      <w:r>
        <w:t>全国重要的</w:t>
      </w:r>
      <w:r>
        <w:rPr>
          <w:rFonts w:hint="eastAsia"/>
        </w:rPr>
        <w:t>集成电路关键材料基地。目前，新区正加速培</w:t>
      </w:r>
      <w:r>
        <w:t xml:space="preserve"> </w:t>
      </w:r>
      <w:r>
        <w:t>育包含设计、材料、封装、测试在内的集成电路产业微集</w:t>
      </w:r>
      <w:r>
        <w:t xml:space="preserve"> </w:t>
      </w:r>
      <w:r>
        <w:t>群和年产值</w:t>
      </w:r>
      <w:r>
        <w:t xml:space="preserve"> 300 </w:t>
      </w:r>
      <w:r>
        <w:t>亿级的电子信息产业集群，打造全省乃至</w:t>
      </w:r>
      <w:r>
        <w:t xml:space="preserve"> </w:t>
      </w:r>
      <w:r>
        <w:t>全国集成电路产业新的制高点。</w:t>
      </w:r>
    </w:p>
    <w:p w:rsidR="00190D32" w:rsidRDefault="00190D32" w:rsidP="00190D32">
      <w:pPr>
        <w:ind w:firstLineChars="200" w:firstLine="420"/>
      </w:pPr>
      <w:r>
        <w:t>四、加强全领域对接融入赢得新成果。聚焦京津科技</w:t>
      </w:r>
      <w:r>
        <w:t xml:space="preserve"> </w:t>
      </w:r>
      <w:r>
        <w:t>创新要素富集优势，持续加大交流共享、对接沟通，</w:t>
      </w:r>
      <w:r>
        <w:t xml:space="preserve">2022 </w:t>
      </w:r>
      <w:r>
        <w:t>年完成</w:t>
      </w:r>
      <w:r>
        <w:t xml:space="preserve"> 30 </w:t>
      </w:r>
      <w:r>
        <w:t>余项科技成果转化、高校院所合作、科创平台共</w:t>
      </w:r>
      <w:r>
        <w:t xml:space="preserve"> </w:t>
      </w:r>
      <w:r>
        <w:t>建。同时，加快有研硅单晶半导体材料实验室、半导体产</w:t>
      </w:r>
      <w:r>
        <w:t xml:space="preserve"> </w:t>
      </w:r>
      <w:r>
        <w:t>业创新创业共同体建设进度，组织奥链工业互联网等</w:t>
      </w:r>
      <w:r>
        <w:t xml:space="preserve"> 6 </w:t>
      </w:r>
      <w:r>
        <w:t>家</w:t>
      </w:r>
      <w:r>
        <w:t xml:space="preserve"> </w:t>
      </w:r>
      <w:r>
        <w:t>企业入驻德州（北京）协同创新中心，实现了与清华、北</w:t>
      </w:r>
      <w:r>
        <w:t xml:space="preserve"> </w:t>
      </w:r>
      <w:r>
        <w:t>大、中科院等创新资源的零距离链接。依托京津先进教育</w:t>
      </w:r>
      <w:r>
        <w:t xml:space="preserve"> </w:t>
      </w:r>
      <w:r>
        <w:t>资源，深化与北京八中合作办学，引进博文中学项目，通</w:t>
      </w:r>
      <w:r>
        <w:t xml:space="preserve"> </w:t>
      </w:r>
      <w:r>
        <w:t>过借鉴先进理念和教学方式，着力提升区域义务教育质量</w:t>
      </w:r>
      <w:r>
        <w:t xml:space="preserve"> </w:t>
      </w:r>
      <w:r>
        <w:t>和水平。选派干部到上级</w:t>
      </w:r>
      <w:r>
        <w:rPr>
          <w:rFonts w:hint="eastAsia"/>
        </w:rPr>
        <w:t>部门和京津冀地区</w:t>
      </w:r>
      <w:r>
        <w:t xml:space="preserve"> 11 </w:t>
      </w:r>
      <w:r>
        <w:t>人，积极推</w:t>
      </w:r>
      <w:r>
        <w:t xml:space="preserve"> </w:t>
      </w:r>
      <w:r>
        <w:t>荐干部到中央部委、雄安新区进行跟班锻炼学习，争取</w:t>
      </w:r>
      <w:r>
        <w:t xml:space="preserve"> 1 </w:t>
      </w:r>
      <w:r>
        <w:t>名京津冀地区县处级干部到我区挂职锻炼，干部人才合作</w:t>
      </w:r>
      <w:r>
        <w:t xml:space="preserve"> </w:t>
      </w:r>
      <w:r>
        <w:t>交流得到有力加强。</w:t>
      </w:r>
    </w:p>
    <w:p w:rsidR="00190D32" w:rsidRDefault="00190D32" w:rsidP="00C87AD4">
      <w:pPr>
        <w:jc w:val="right"/>
      </w:pPr>
      <w:r>
        <w:rPr>
          <w:rFonts w:hint="eastAsia"/>
        </w:rPr>
        <w:t>德州新闻</w:t>
      </w:r>
      <w:r>
        <w:rPr>
          <w:rFonts w:hint="eastAsia"/>
        </w:rPr>
        <w:t>2023-6-6</w:t>
      </w:r>
    </w:p>
    <w:p w:rsidR="00190D32" w:rsidRDefault="00190D32" w:rsidP="00F42445">
      <w:pPr>
        <w:sectPr w:rsidR="00190D32" w:rsidSect="00F424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265D" w:rsidRDefault="0049265D"/>
    <w:sectPr w:rsidR="0049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D32"/>
    <w:rsid w:val="00190D32"/>
    <w:rsid w:val="0049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0D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0D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2023-06-13T06:54:00Z</dcterms:created>
</cp:coreProperties>
</file>