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6859" w:rsidRDefault="00066859" w:rsidP="008470BE">
      <w:pPr>
        <w:pStyle w:val="1"/>
      </w:pPr>
      <w:r w:rsidRPr="008470BE">
        <w:rPr>
          <w:rFonts w:hint="eastAsia"/>
        </w:rPr>
        <w:t>花都新华多措并举，助推公卫服务提质增效</w:t>
      </w:r>
    </w:p>
    <w:p w:rsidR="00066859" w:rsidRDefault="00066859" w:rsidP="00066859">
      <w:pPr>
        <w:ind w:firstLineChars="200" w:firstLine="420"/>
      </w:pPr>
      <w:r>
        <w:rPr>
          <w:rFonts w:hint="eastAsia"/>
        </w:rPr>
        <w:t>为深入推进基层公共卫生治理体系建设，进一步提升基层公共卫生治理水平，充分发挥街道公共卫生委员会的统筹协调平台作用，营造良好社会氛围，推动基层公共卫生委员会工作深入群众、深入社会，</w:t>
      </w:r>
      <w:r>
        <w:t>5</w:t>
      </w:r>
      <w:r>
        <w:t>月，花都区新华街开展了一系列</w:t>
      </w:r>
      <w:r>
        <w:t>“</w:t>
      </w:r>
      <w:r>
        <w:t>五好</w:t>
      </w:r>
      <w:r>
        <w:t>”</w:t>
      </w:r>
      <w:r>
        <w:t>公共卫生委员会促进行动。</w:t>
      </w:r>
    </w:p>
    <w:p w:rsidR="00066859" w:rsidRDefault="00066859" w:rsidP="00066859">
      <w:pPr>
        <w:ind w:firstLineChars="200" w:firstLine="420"/>
      </w:pPr>
      <w:r>
        <w:rPr>
          <w:rFonts w:hint="eastAsia"/>
        </w:rPr>
        <w:t>党建引领，基层公卫治理更加坚强有力</w:t>
      </w:r>
    </w:p>
    <w:p w:rsidR="00066859" w:rsidRDefault="00066859" w:rsidP="00066859">
      <w:pPr>
        <w:ind w:firstLineChars="200" w:firstLine="420"/>
      </w:pPr>
      <w:r>
        <w:t>5</w:t>
      </w:r>
      <w:r>
        <w:t>月初，新华街召开社区建设党委成立大会。按照</w:t>
      </w:r>
      <w:r>
        <w:t>“</w:t>
      </w:r>
      <w:r>
        <w:t>条块结合、资源共享、优势互补、共建共享</w:t>
      </w:r>
      <w:r>
        <w:t>”</w:t>
      </w:r>
      <w:r>
        <w:t>要求，社区建设党委引导</w:t>
      </w:r>
      <w:r>
        <w:t>33</w:t>
      </w:r>
      <w:r>
        <w:t>个社区按照</w:t>
      </w:r>
      <w:r>
        <w:t>“</w:t>
      </w:r>
      <w:r>
        <w:t>党员骨干</w:t>
      </w:r>
      <w:r>
        <w:t>+</w:t>
      </w:r>
      <w:r>
        <w:t>党员志愿者</w:t>
      </w:r>
      <w:r>
        <w:t>+</w:t>
      </w:r>
      <w:r>
        <w:t>群众志愿者</w:t>
      </w:r>
      <w:r>
        <w:t>”</w:t>
      </w:r>
      <w:r>
        <w:t>的模式，探索形成</w:t>
      </w:r>
      <w:r>
        <w:t>“</w:t>
      </w:r>
      <w:r>
        <w:t>片区制</w:t>
      </w:r>
      <w:r>
        <w:t>”</w:t>
      </w:r>
      <w:r>
        <w:t>的各队伍服务协作与互补模式。</w:t>
      </w:r>
    </w:p>
    <w:p w:rsidR="00066859" w:rsidRDefault="00066859" w:rsidP="00066859">
      <w:pPr>
        <w:ind w:firstLineChars="200" w:firstLine="420"/>
      </w:pPr>
      <w:r>
        <w:rPr>
          <w:rFonts w:hint="eastAsia"/>
        </w:rPr>
        <w:t>在</w:t>
      </w:r>
      <w:r>
        <w:t>360</w:t>
      </w:r>
      <w:r>
        <w:t>支</w:t>
      </w:r>
      <w:r>
        <w:t>“</w:t>
      </w:r>
      <w:r>
        <w:t>薪火</w:t>
      </w:r>
      <w:r>
        <w:t>”</w:t>
      </w:r>
      <w:r>
        <w:t>党群服务队的基础上，社区建设党委指导各社区继续沿着</w:t>
      </w:r>
      <w:r>
        <w:t>“1+1+N”(</w:t>
      </w:r>
      <w:r>
        <w:t>清华姐姐</w:t>
      </w:r>
      <w:r>
        <w:t>+</w:t>
      </w:r>
      <w:r>
        <w:t>薪火党群服务队</w:t>
      </w:r>
      <w:r>
        <w:t>+</w:t>
      </w:r>
      <w:r>
        <w:t>其他品牌</w:t>
      </w:r>
      <w:r>
        <w:t>)</w:t>
      </w:r>
      <w:r>
        <w:t>的品牌创建路径，探索如何</w:t>
      </w:r>
      <w:r>
        <w:t>“</w:t>
      </w:r>
      <w:r>
        <w:t>用好老品牌、树立新品牌、孕育子品牌</w:t>
      </w:r>
      <w:r>
        <w:t>”</w:t>
      </w:r>
      <w:r>
        <w:t>，积极推进基层党建工作理念、方法和手段创新，形成以新华街党工委为核心，全街各社区党组织和党员共同参与的社会治理格局，进一步加强了新华街基层公共卫生治理的组织保障。</w:t>
      </w:r>
    </w:p>
    <w:p w:rsidR="00066859" w:rsidRDefault="00066859" w:rsidP="00066859">
      <w:pPr>
        <w:ind w:firstLineChars="200" w:firstLine="420"/>
      </w:pPr>
      <w:r>
        <w:rPr>
          <w:rFonts w:hint="eastAsia"/>
        </w:rPr>
        <w:t>拓宽公卫服务平台，群众满意度不断提升</w:t>
      </w:r>
    </w:p>
    <w:p w:rsidR="00066859" w:rsidRDefault="00066859" w:rsidP="00066859">
      <w:pPr>
        <w:ind w:firstLineChars="200" w:firstLine="420"/>
      </w:pPr>
      <w:r>
        <w:rPr>
          <w:rFonts w:hint="eastAsia"/>
        </w:rPr>
        <w:t>随着人们健康意识的逐步提高，新华街公卫办结合辖区医疗资源优势，先后组织辖区花都区人民医院、花都区妇幼保健院、天贵社区卫生服务中心、新华社区卫生服务中心、新街社区卫生服务中心等医疗单位，以“中国学生营养日”“世界家庭医生日”“世界无烟日”等为主题，开展了“送健康”系列活动，进社区（村）、进家庭、进学校普及健康理念，传播健康知识，得到辖区群众的认可。</w:t>
      </w:r>
    </w:p>
    <w:p w:rsidR="00066859" w:rsidRDefault="00066859" w:rsidP="00066859">
      <w:pPr>
        <w:ind w:firstLineChars="200" w:firstLine="420"/>
      </w:pPr>
      <w:r>
        <w:rPr>
          <w:rFonts w:hint="eastAsia"/>
        </w:rPr>
        <w:t>送健康到社区。新华街组织各医疗单位分别到海关西社区、商南社区、天贵社区、三华村等村（居）开展了一系列健康讲座、基本公卫服务宣传、义诊等健康服务活动，提高了居民参与国家基本公共卫生服务的热情。</w:t>
      </w:r>
    </w:p>
    <w:p w:rsidR="00066859" w:rsidRDefault="00066859" w:rsidP="00066859">
      <w:pPr>
        <w:ind w:firstLineChars="200" w:firstLine="420"/>
      </w:pPr>
      <w:r>
        <w:rPr>
          <w:rFonts w:hint="eastAsia"/>
        </w:rPr>
        <w:t>送健康到家庭。辖区社区卫生服务中心联合村（居）委会工作人员对辖区高龄慢病患者开展入户关爱活动。由家庭医生签约服务团队，直接来到居民家中，特别是到高龄慢性病患者、独居老人家中，提供免费测血压、血糖，指导用药，个性化健康评估，并发放《家庭医生签约联系卡》，方便居民随时进行电话咨询。</w:t>
      </w:r>
    </w:p>
    <w:p w:rsidR="00066859" w:rsidRDefault="00066859" w:rsidP="00066859">
      <w:pPr>
        <w:ind w:firstLineChars="200" w:firstLine="420"/>
      </w:pPr>
      <w:r>
        <w:rPr>
          <w:rFonts w:hint="eastAsia"/>
        </w:rPr>
        <w:t>送健康到学校。针对女生青春期健康等问题，新华街组织广州市工商学院老师骆思贤、花都区妇幼保健院副主任医师刘碧星走进云山学校，为</w:t>
      </w:r>
      <w:r>
        <w:t>2</w:t>
      </w:r>
      <w:r>
        <w:t>个校区全体女生举办了两期女生青春期健康教育知识讲座，该校近千余名女生参加了本次健康教育活动，有效帮助青春期的女生正确对待青春期带来的身体、心理上的变化，以积极健康的心态度过青春期。</w:t>
      </w:r>
    </w:p>
    <w:p w:rsidR="00066859" w:rsidRDefault="00066859" w:rsidP="00066859">
      <w:pPr>
        <w:ind w:firstLineChars="200" w:firstLine="420"/>
      </w:pPr>
      <w:r>
        <w:rPr>
          <w:rFonts w:hint="eastAsia"/>
        </w:rPr>
        <w:t>开展健康培训，加强服务专业化水平</w:t>
      </w:r>
    </w:p>
    <w:p w:rsidR="00066859" w:rsidRDefault="00066859" w:rsidP="00066859">
      <w:pPr>
        <w:ind w:firstLineChars="200" w:firstLine="420"/>
      </w:pPr>
      <w:r>
        <w:rPr>
          <w:rFonts w:hint="eastAsia"/>
        </w:rPr>
        <w:t>近日，新华街在街大礼堂组织召开社区严重精神障碍患者管理业务培训会，辖区各派出所、社区卫生服务中心及村居干部</w:t>
      </w:r>
      <w:r>
        <w:t>90</w:t>
      </w:r>
      <w:r>
        <w:t>余人参加。</w:t>
      </w:r>
    </w:p>
    <w:p w:rsidR="00066859" w:rsidRDefault="00066859" w:rsidP="00066859">
      <w:pPr>
        <w:ind w:firstLineChars="200" w:firstLine="420"/>
      </w:pPr>
      <w:r>
        <w:rPr>
          <w:rFonts w:hint="eastAsia"/>
        </w:rPr>
        <w:t>会上，区疾病预防控制中心、区公安分局、区重点人群组等职能部门领导就严重精神障碍患者应急处置、日常规范管理等业务工作进行了专题授课，通过课程，提升村（居）关爱帮扶小组的业务能力和服务水平。</w:t>
      </w:r>
    </w:p>
    <w:p w:rsidR="00066859" w:rsidRDefault="00066859" w:rsidP="00066859">
      <w:pPr>
        <w:ind w:firstLineChars="200" w:firstLine="420"/>
      </w:pPr>
      <w:r>
        <w:rPr>
          <w:rFonts w:hint="eastAsia"/>
        </w:rPr>
        <w:t>开展职业病防治工作培训。</w:t>
      </w:r>
      <w:r>
        <w:t>5</w:t>
      </w:r>
      <w:r>
        <w:t>月</w:t>
      </w:r>
      <w:r>
        <w:t>26</w:t>
      </w:r>
      <w:r>
        <w:t>日下午，辖区近百家企业负责人参加了培训会，花都区卫生监督所科员张伊玲对参会用人单位进行了细致的职业卫生分类分级工作业务培训，要求企业提高对分类分级试行工作的重视程度，充分利用信息化等手段积极参与，定期开展自查工作，主动完善各项管理措施，提升职业病防治管理水平，降低职业危害风险等级，落实好企业职业病防治主体责任。</w:t>
      </w:r>
    </w:p>
    <w:p w:rsidR="00066859" w:rsidRDefault="00066859" w:rsidP="00066859">
      <w:pPr>
        <w:ind w:firstLineChars="200" w:firstLine="420"/>
      </w:pPr>
      <w:r>
        <w:rPr>
          <w:rFonts w:hint="eastAsia"/>
        </w:rPr>
        <w:t>一系列工作和活动的开展，有效加深了新华街辖内居民对基本公共卫生服务的医疗、预防、保健、康复等内容的了解，对推动家庭医生签约服务高质量发展、传播以签约履约服务促进健康管理的理念、推进城乡社区老年人健康管理工作等方面均起到了积极的促进作用。</w:t>
      </w:r>
    </w:p>
    <w:p w:rsidR="00066859" w:rsidRDefault="00066859" w:rsidP="008470BE">
      <w:pPr>
        <w:jc w:val="right"/>
      </w:pPr>
      <w:r w:rsidRPr="008470BE">
        <w:rPr>
          <w:rFonts w:hint="eastAsia"/>
        </w:rPr>
        <w:t>南方日报</w:t>
      </w:r>
      <w:r>
        <w:rPr>
          <w:rFonts w:hint="eastAsia"/>
        </w:rPr>
        <w:t>2023-6-7</w:t>
      </w:r>
    </w:p>
    <w:p w:rsidR="00066859" w:rsidRDefault="00066859" w:rsidP="00D57F73">
      <w:pPr>
        <w:sectPr w:rsidR="00066859" w:rsidSect="00D57F73">
          <w:type w:val="continuous"/>
          <w:pgSz w:w="11906" w:h="16838"/>
          <w:pgMar w:top="1644" w:right="1236" w:bottom="1418" w:left="1814" w:header="851" w:footer="907" w:gutter="0"/>
          <w:pgNumType w:start="1"/>
          <w:cols w:space="720"/>
          <w:docGrid w:type="lines" w:linePitch="341" w:charSpace="2373"/>
        </w:sectPr>
      </w:pPr>
    </w:p>
    <w:p w:rsidR="005B19E4" w:rsidRDefault="005B19E4"/>
    <w:sectPr w:rsidR="005B19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6859"/>
    <w:rsid w:val="00066859"/>
    <w:rsid w:val="005B19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68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68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1278</Characters>
  <Application>Microsoft Office Word</Application>
  <DocSecurity>0</DocSecurity>
  <Lines>10</Lines>
  <Paragraphs>2</Paragraphs>
  <ScaleCrop>false</ScaleCrop>
  <Company>Microsoft</Company>
  <LinksUpToDate>false</LinksUpToDate>
  <CharactersWithSpaces>1500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2023-06-09T06:48:00Z</dcterms:created>
</cp:coreProperties>
</file>