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01" w:rsidRDefault="005E7101" w:rsidP="00615EFC">
      <w:pPr>
        <w:pStyle w:val="1"/>
      </w:pPr>
      <w:r w:rsidRPr="00615EFC">
        <w:rPr>
          <w:rFonts w:hint="eastAsia"/>
        </w:rPr>
        <w:t>法润“泉”民</w:t>
      </w:r>
      <w:r w:rsidRPr="00615EFC">
        <w:t xml:space="preserve"> 增升百姓幸福感</w:t>
      </w:r>
      <w:r w:rsidRPr="00615EFC">
        <w:t>——</w:t>
      </w:r>
      <w:r w:rsidRPr="00615EFC">
        <w:t>徐州市泉山区</w:t>
      </w:r>
      <w:r w:rsidRPr="00615EFC">
        <w:t>“</w:t>
      </w:r>
      <w:r w:rsidRPr="00615EFC">
        <w:t>八五</w:t>
      </w:r>
      <w:r w:rsidRPr="00615EFC">
        <w:t>”</w:t>
      </w:r>
      <w:r w:rsidRPr="00615EFC">
        <w:t>普法工作纪实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“《民法典》是老百姓的法律，拿回家去多看看，对您的生活会有不小的帮助”“签订合同时，合同必须体现双方真实意思的表示……”近日，徐州市泉山区三胞广场上数十个宣传展台前围着众多市民，或咨询法律相关问题，或跟工作人员沟通交流……这是在《民法典》颁布三周年之际，泉山区委依法治区办、法宣办、司法局联合多家单位，组织开展“法润泉民•典亮生活”《民法典》集中宣传活动的一个场景。在现场组织宣传活动的管道社区党委书记、法治带头人张孝明感触地说：“民法典就是一本与老百姓工作、生活息息相关的‘百科全书’，学习好、宣传好、遵守好这部法律，是我们义不容辞的责任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精准施策</w:t>
      </w:r>
      <w:r>
        <w:t xml:space="preserve"> </w:t>
      </w:r>
      <w:r>
        <w:t>让法治素养</w:t>
      </w:r>
      <w:r>
        <w:t>“</w:t>
      </w:r>
      <w:r>
        <w:t>全民</w:t>
      </w:r>
      <w:r>
        <w:t>”</w:t>
      </w:r>
      <w:r>
        <w:t>提升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全民普法和守法是依法治国的长期基础性工作，也是良法善治的必由之路。</w:t>
      </w:r>
      <w:r>
        <w:t>2021</w:t>
      </w:r>
      <w:r>
        <w:t>年</w:t>
      </w:r>
      <w:r>
        <w:t>“</w:t>
      </w:r>
      <w:r>
        <w:t>八五</w:t>
      </w:r>
      <w:r>
        <w:t>”</w:t>
      </w:r>
      <w:r>
        <w:t>普法工作启动以来，泉山区坚持以</w:t>
      </w:r>
      <w:r>
        <w:t>“</w:t>
      </w:r>
      <w:r>
        <w:t>让法治成为</w:t>
      </w:r>
      <w:r>
        <w:t>‘</w:t>
      </w:r>
      <w:r>
        <w:t>泉</w:t>
      </w:r>
      <w:r>
        <w:t>’</w:t>
      </w:r>
      <w:r>
        <w:t>民信仰</w:t>
      </w:r>
      <w:r>
        <w:t>”</w:t>
      </w:r>
      <w:r>
        <w:t>为目标，区聚焦</w:t>
      </w:r>
      <w:r>
        <w:t>“</w:t>
      </w:r>
      <w:r>
        <w:t>精准普法</w:t>
      </w:r>
      <w:r>
        <w:t>”</w:t>
      </w:r>
      <w:r>
        <w:t>，推动</w:t>
      </w:r>
      <w:r>
        <w:t>“</w:t>
      </w:r>
      <w:r>
        <w:t>法润</w:t>
      </w:r>
      <w:r>
        <w:t>‘</w:t>
      </w:r>
      <w:r>
        <w:t>泉</w:t>
      </w:r>
      <w:r>
        <w:t>’</w:t>
      </w:r>
      <w:r>
        <w:t>民</w:t>
      </w:r>
      <w:r>
        <w:t>”</w:t>
      </w:r>
      <w:r>
        <w:t>进机关、进企业、进社区、进学校，实现对各地各类重点对象的广泛覆盖。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“</w:t>
      </w:r>
      <w:r>
        <w:t>6.26”</w:t>
      </w:r>
      <w:r>
        <w:t>国际禁毒日来临之际，泉山区以该市首届</w:t>
      </w:r>
      <w:r>
        <w:t>“</w:t>
      </w:r>
      <w:r>
        <w:t>童话世界</w:t>
      </w:r>
      <w:r>
        <w:t xml:space="preserve"> </w:t>
      </w:r>
      <w:r>
        <w:t>绿色人生</w:t>
      </w:r>
      <w:r>
        <w:t>”</w:t>
      </w:r>
      <w:r>
        <w:t>禁毒戒毒主题儿童画与版画优秀作品评展活动为契机，拉开禁毒、戒毒集中宣传月活动帷幕。截至目前，共收到来自全区</w:t>
      </w:r>
      <w:r>
        <w:t>32</w:t>
      </w:r>
      <w:r>
        <w:t>所学校、</w:t>
      </w:r>
      <w:r>
        <w:t>450</w:t>
      </w:r>
      <w:r>
        <w:t>余名学生创作的儿童画作品。后续，泉山区还将广泛开展禁毒宣传进社区、进校园、后续照管亲属座谈会、社区禁毒普法等系列宣传活动，营造</w:t>
      </w:r>
      <w:r>
        <w:t>“</w:t>
      </w:r>
      <w:r>
        <w:t>珍爱生命</w:t>
      </w:r>
      <w:r>
        <w:t xml:space="preserve"> </w:t>
      </w:r>
      <w:r>
        <w:t>远离毒品</w:t>
      </w:r>
      <w:r>
        <w:t>”</w:t>
      </w:r>
      <w:r>
        <w:t>的浓厚氛围。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推进全民尊法学法用法，必须抓住“关键人群”。泉山抓好领导干部“关键少数”，区委常委会、政府常务会学法成为常态，各级党委（党组）中心组定期开展法律法规专题学习。发挥法治副校长队伍作用，长期开展“法治第一课”活动，创新打造了“未成年人保护盒子”“青少年阅读疗育盒子”等普法产品。抓好分层分类“关键群体”，组建律师进企业以案释法宣讲团，开展“法企同行”活动，增强企业法律风险防范意识。针对残疾人、妇女、企业、农民工等不同群体特点，开展“反家暴法宣传月”“消费者维权周”“农民工学法活动周”等丰富多彩的线上线下专项活动，不断提高群众依法办事维权的意识和能力。</w:t>
      </w:r>
    </w:p>
    <w:p w:rsidR="005E7101" w:rsidRDefault="005E7101" w:rsidP="005E7101">
      <w:pPr>
        <w:ind w:firstLineChars="200" w:firstLine="420"/>
      </w:pPr>
      <w:r>
        <w:t>2021</w:t>
      </w:r>
      <w:r>
        <w:t>年以来，泉山区共编印下发《民法典热点问题法律知识百问百答》《法润泉山</w:t>
      </w:r>
      <w:r>
        <w:t>•</w:t>
      </w:r>
      <w:r>
        <w:t>典亮生活》等资料</w:t>
      </w:r>
      <w:r>
        <w:t>30000</w:t>
      </w:r>
      <w:r>
        <w:t>余册，推动《宪法》《民法典》学习宣传到基层、近群众。成功承办</w:t>
      </w:r>
      <w:r>
        <w:t>“</w:t>
      </w:r>
      <w:r>
        <w:t>江苏省民法典宣传月启动仪式</w:t>
      </w:r>
      <w:r>
        <w:t>”“</w:t>
      </w:r>
      <w:r>
        <w:t>司法部</w:t>
      </w:r>
      <w:r>
        <w:t>‘</w:t>
      </w:r>
      <w:r>
        <w:t>书</w:t>
      </w:r>
      <w:r>
        <w:t>•</w:t>
      </w:r>
      <w:r>
        <w:t>法</w:t>
      </w:r>
      <w:r>
        <w:t>’</w:t>
      </w:r>
      <w:r>
        <w:t>云展馆民法典馆上线仪式</w:t>
      </w:r>
      <w:r>
        <w:t>”</w:t>
      </w:r>
      <w:r>
        <w:t>等活动。由</w:t>
      </w:r>
      <w:r>
        <w:t>400</w:t>
      </w:r>
      <w:r>
        <w:t>余名各行各业离退休老人组成的黄河老年骑游队开展</w:t>
      </w:r>
      <w:r>
        <w:t>“</w:t>
      </w:r>
      <w:r>
        <w:t>一路骑行一路普法</w:t>
      </w:r>
      <w:r>
        <w:t>•</w:t>
      </w:r>
      <w:r>
        <w:t>民法典县区行</w:t>
      </w:r>
      <w:r>
        <w:t>”</w:t>
      </w:r>
      <w:r>
        <w:t>活动，骑游</w:t>
      </w:r>
      <w:r>
        <w:t>10</w:t>
      </w:r>
      <w:r>
        <w:t>个县市区，行程</w:t>
      </w:r>
      <w:r>
        <w:t>700</w:t>
      </w:r>
      <w:r>
        <w:t>多公里，发放宣传资料</w:t>
      </w:r>
      <w:r>
        <w:t>10000</w:t>
      </w:r>
      <w:r>
        <w:t>余册。</w:t>
      </w:r>
      <w:r>
        <w:t>“</w:t>
      </w:r>
      <w:r>
        <w:t>作为普法志愿者，我们想通过身边人影响身边人学法，身边人带动身边人用法的这种方式，让法律走进寻常百姓家。</w:t>
      </w:r>
      <w:r>
        <w:t>”</w:t>
      </w:r>
      <w:r>
        <w:t>队长</w:t>
      </w:r>
      <w:r>
        <w:rPr>
          <w:rFonts w:hint="eastAsia"/>
        </w:rPr>
        <w:t>张凯说。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建强队伍</w:t>
      </w:r>
      <w:r>
        <w:t xml:space="preserve"> </w:t>
      </w:r>
      <w:r>
        <w:t>让普法工作</w:t>
      </w:r>
      <w:r>
        <w:t>“</w:t>
      </w:r>
      <w:r>
        <w:t>全线</w:t>
      </w:r>
      <w:r>
        <w:t>”</w:t>
      </w:r>
      <w:r>
        <w:t>联动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翟山街道姚庄社区翡翠城小区是市定销房样板工程，安置</w:t>
      </w:r>
      <w:r>
        <w:t>2200</w:t>
      </w:r>
      <w:r>
        <w:t>户拆迁居民。姚庄社区在居民办理上房手续时，以家庭为单位与居民签订《文明守法协议》，并明确</w:t>
      </w:r>
      <w:r>
        <w:t>11</w:t>
      </w:r>
      <w:r>
        <w:t>条负面行为清单，一旦违反协议将被</w:t>
      </w:r>
      <w:r>
        <w:t>“</w:t>
      </w:r>
      <w:r>
        <w:t>文明守法红黑榜</w:t>
      </w:r>
      <w:r>
        <w:t>”</w:t>
      </w:r>
      <w:r>
        <w:t>曝光。签订协议后，该小区居民的文明守法责任感明显增强，小区内毁绿种菜、乱搭乱建等现象很少发生。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把牢普法工作方向盘，抓好队伍建设与拧紧责任螺丝是关键。泉山区准确把握普法宣传教育工作新形势，高标准出台“八五”普法规划，认真抓好“谁执法谁普法”责任制落实。将普法责任制落实情况列入高质量发展绩效评价考核指标，推动各级普法工作抓落实、创品牌。近年来，区检察院《泉水叮咚检润未来》、区消防救援大队的《消防法乘上公交车》、区司法局《“智慧小司”线上普法零距离》等项目，先后获评我市“谁执法谁普法”创新创先项目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针对商品住宅社区、城市老旧社区、拆迁安置社区不同特点，泉山各社区普遍开展“援法议事”活动，形成“夕阳红议事队”“楼长议事会”“睦邻联系卡”等一批普法队伍和亮点做法，有效解决了“小区飞线充电”“老旧楼房安装电梯”“垃圾站点分类”等民生难题。目前全区成立</w:t>
      </w:r>
      <w:r>
        <w:t>15</w:t>
      </w:r>
      <w:r>
        <w:t>个调解工作室、</w:t>
      </w:r>
      <w:r>
        <w:t>7</w:t>
      </w:r>
      <w:r>
        <w:t>个专业性行业性调委会，实现人民调解工作全覆盖。推行</w:t>
      </w:r>
      <w:r>
        <w:t>“</w:t>
      </w:r>
      <w:r>
        <w:t>一社区一法律顾问</w:t>
      </w:r>
      <w:r>
        <w:t>”</w:t>
      </w:r>
      <w:r>
        <w:t>工作模式，定期进社区开展法律服务。创新推行人员联动资源共享、信息联采数据共用、矛盾联排纠纷共解、风险联判隐患共治、全员联合平安共建</w:t>
      </w:r>
      <w:r>
        <w:t>“</w:t>
      </w:r>
      <w:r>
        <w:t>五联五共</w:t>
      </w:r>
      <w:r>
        <w:t>”</w:t>
      </w:r>
      <w:r>
        <w:t>工作机制。</w:t>
      </w:r>
      <w:r>
        <w:t>2022</w:t>
      </w:r>
      <w:r>
        <w:t>年，各级调解</w:t>
      </w:r>
      <w:r>
        <w:rPr>
          <w:rFonts w:hint="eastAsia"/>
        </w:rPr>
        <w:t>组织共调解纠纷</w:t>
      </w:r>
      <w:r>
        <w:t>8200</w:t>
      </w:r>
      <w:r>
        <w:t>余起，调解成功率</w:t>
      </w:r>
      <w:r>
        <w:t>100%</w:t>
      </w:r>
      <w:r>
        <w:t>，开展矛盾纠纷排查</w:t>
      </w:r>
      <w:r>
        <w:t>5412</w:t>
      </w:r>
      <w:r>
        <w:t>次，排查矛盾纠纷</w:t>
      </w:r>
      <w:r>
        <w:t>1334</w:t>
      </w:r>
      <w:r>
        <w:t>起，化解率</w:t>
      </w:r>
      <w:r>
        <w:t>100%</w:t>
      </w:r>
      <w:r>
        <w:t>，解决了一批群众最关心、最直接、最现实的利益问题。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如今，在泉山，普法工作全面融入执法司法全过程，以案说法、以案普法、以案学法成为常态。抓好“选拔”“管理”“培育”“使用”四个环节，全区共培养基层网格“法律明白人”</w:t>
      </w:r>
      <w:r>
        <w:t>721</w:t>
      </w:r>
      <w:r>
        <w:t>名、行业</w:t>
      </w:r>
      <w:r>
        <w:t>“</w:t>
      </w:r>
      <w:r>
        <w:t>法律明白人</w:t>
      </w:r>
      <w:r>
        <w:t>”315</w:t>
      </w:r>
      <w:r>
        <w:t>人、志愿团体</w:t>
      </w:r>
      <w:r>
        <w:t>“</w:t>
      </w:r>
      <w:r>
        <w:t>法律明白人</w:t>
      </w:r>
      <w:r>
        <w:t>”808</w:t>
      </w:r>
      <w:r>
        <w:t>人，为街道和社区基层普法依法治理工作注入了强劲动力。依托</w:t>
      </w:r>
      <w:r>
        <w:t>“</w:t>
      </w:r>
      <w:r>
        <w:t>法律明白人</w:t>
      </w:r>
      <w:r>
        <w:t>”</w:t>
      </w:r>
      <w:r>
        <w:t>延伸了公共法律服务触角，带动身边人形成学法用法好风尚，充分激活了基层依法治理的</w:t>
      </w:r>
      <w:r>
        <w:t>“</w:t>
      </w:r>
      <w:r>
        <w:t>神经末梢</w:t>
      </w:r>
      <w:r>
        <w:t>”</w:t>
      </w:r>
      <w:r>
        <w:t>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深挖特色</w:t>
      </w:r>
      <w:r>
        <w:t xml:space="preserve"> </w:t>
      </w:r>
      <w:r>
        <w:t>让法治文化</w:t>
      </w:r>
      <w:r>
        <w:t>“</w:t>
      </w:r>
      <w:r>
        <w:t>全域</w:t>
      </w:r>
      <w:r>
        <w:t>”</w:t>
      </w:r>
      <w:r>
        <w:t>润心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走进“省级法治文化建设示范点”——泉山区青少年法治宣传教育中心，一楼的法治图书阅读区共有法治书籍</w:t>
      </w:r>
      <w:r>
        <w:t>500</w:t>
      </w:r>
      <w:r>
        <w:t>余册，法治课堂内的法治文化墙展示了</w:t>
      </w:r>
      <w:r>
        <w:t>“</w:t>
      </w:r>
      <w:r>
        <w:t>法</w:t>
      </w:r>
      <w:r>
        <w:t>”</w:t>
      </w:r>
      <w:r>
        <w:t>字的起源与含义以及各种书法字体的</w:t>
      </w:r>
      <w:r>
        <w:t>“</w:t>
      </w:r>
      <w:r>
        <w:t>法</w:t>
      </w:r>
      <w:r>
        <w:t>”</w:t>
      </w:r>
      <w:r>
        <w:t>字。法治书画创作室挂满了师生创作的民法典、宪法等主题法治书画作品</w:t>
      </w:r>
      <w:r>
        <w:t>……</w:t>
      </w:r>
      <w:r>
        <w:t>整个场馆将传统文化教育、爱国主义教育、校史教育与法治教育巧妙地融为一体，为全区青少年创设了互动体验、开放多元的学习环境。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一直以来，泉山区深入挖掘各领域的特色资源，唱响法治文化主旋律。弘扬好人文化，推进德法融合，在基层法治文化阵地设立“好人园”，以敬业奉献、见义勇为、助人为乐、孝老爱亲、诚实诚信等好人模范典型为代表的人物事迹简介进驻湖滨、奎山、金山等街道法治文化宣传阵地；巧用“口袋公园”，打造“小而精”普法阵地，结合老旧小区、商业街区、停车场等更新改造，在恒盛广场商业街区打造全市首个扫黑除恶主题街区，在泰山街道建成双拥主题法治公园，实现人民群众推门见法、出门学法，有效激发了基层法治文化活力；坚持“一街一品”，打造法治文化特色小镇，在桃园街道建成全市首个民法典广场，结合翟山街道花语路婚庆主题街区特色亮点，打造婚姻家庭主题法治文化特色街区；借力党建引领，拓展商圈法治阵地，先后与王陵街道恒茂大厦党群服务中心、段庄街道万科淮海天地商圈党群服务中心等开展共建，在楼宇商圈组织系列普法活动，实现党建工作与法治宣传教育工作深度融合、发展共赢；集合“非遗</w:t>
      </w:r>
      <w:r>
        <w:t>+</w:t>
      </w:r>
      <w:r>
        <w:t>普法</w:t>
      </w:r>
      <w:r>
        <w:t>”</w:t>
      </w:r>
      <w:r>
        <w:t>打造法治文化新名片，依托区文化馆成立</w:t>
      </w:r>
      <w:r>
        <w:t>“</w:t>
      </w:r>
      <w:r>
        <w:t>泉山区法治文化作品创作研发基地</w:t>
      </w:r>
      <w:r>
        <w:t>”</w:t>
      </w:r>
      <w:r>
        <w:t>，组织非遗传承人用剪纸、木刻版画、香包、面塑、花鸟画等形式创作法治文艺作品，切实增强了法治文化的影响力、渗透力和感染力</w:t>
      </w:r>
      <w:r>
        <w:rPr>
          <w:rFonts w:hint="eastAsia"/>
        </w:rPr>
        <w:t>，其中，“无声剪艺描绘绿色泉山”法治剪纸项目获得江苏省首届普法社会组织公益创投活动优秀项目。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立足“原创、多样、实用”，开展法治动漫、微电影主题征集，积极参加“公益广告征集”“抖来说法”短视频大赛等活动，先后创作《尊崇宪法》《法律明白人说宪法》等短视频和《不信谣不造谣不传谣》《宪法》等海报作品。利用微泉山平台、泉山公安微警务、法润泉山资讯等微信公众号累计发布各类法治宣传教育资料</w:t>
      </w:r>
      <w:r>
        <w:t>5000</w:t>
      </w:r>
      <w:r>
        <w:t>余条、以案说法案例</w:t>
      </w:r>
      <w:r>
        <w:t>1000</w:t>
      </w:r>
      <w:r>
        <w:t>多件。江苏世君律师事务所、江苏彭隆律师事务所网上公益直播课在线普法点击量突破</w:t>
      </w:r>
      <w:r>
        <w:t>10000</w:t>
      </w:r>
      <w:r>
        <w:t>次，区法院连续多年被评为</w:t>
      </w:r>
      <w:r>
        <w:t>“</w:t>
      </w:r>
      <w:r>
        <w:t>全国优秀直播法院</w:t>
      </w:r>
      <w:r>
        <w:t>”</w:t>
      </w:r>
      <w:r>
        <w:t>，全区新媒体普法呈现蓬勃发展的良好趋势。</w:t>
      </w:r>
    </w:p>
    <w:p w:rsidR="005E7101" w:rsidRDefault="005E7101" w:rsidP="005E7101">
      <w:pPr>
        <w:ind w:firstLineChars="200" w:firstLine="420"/>
      </w:pPr>
      <w:r>
        <w:rPr>
          <w:rFonts w:hint="eastAsia"/>
        </w:rPr>
        <w:t>奉法者强，明法者进。近年来，泉山区牢牢把握全面依法治区的政治方向、工作布局和重大任务，奋力建设更高水平的“法治泉山”，先后荣获“争创全国法治政府建设示范市（县、区）活动先进地区”“全国法治县（市、区）创建活动先进单位”“全省法治政府建设示范县（市、区）”“全国七五普法先进县（市、区）”等荣誉称号。“今年是‘八五’普法中期评估验收之年，我们将深入贯彻落实党的二十大精神，进一步提升普法的针对性和实效性，努力使尊法学法守法用法在全社会蔚然成风，为我区全面建设中心城市核心功能区营造良好的法治环境。”泉山区司法局党组书记、局长秦继成表示。</w:t>
      </w:r>
    </w:p>
    <w:p w:rsidR="005E7101" w:rsidRDefault="005E7101" w:rsidP="00615EFC">
      <w:pPr>
        <w:jc w:val="right"/>
      </w:pPr>
      <w:r>
        <w:rPr>
          <w:rFonts w:hint="eastAsia"/>
        </w:rPr>
        <w:t>江南时报</w:t>
      </w:r>
      <w:r>
        <w:rPr>
          <w:rFonts w:hint="eastAsia"/>
        </w:rPr>
        <w:t>2023-6-9</w:t>
      </w:r>
    </w:p>
    <w:p w:rsidR="005E7101" w:rsidRDefault="005E7101" w:rsidP="001713B3">
      <w:pPr>
        <w:sectPr w:rsidR="005E7101" w:rsidSect="001713B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528F" w:rsidRDefault="0034528F"/>
    <w:sectPr w:rsidR="0034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101"/>
    <w:rsid w:val="0034528F"/>
    <w:rsid w:val="005E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71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71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2023-06-17T03:17:00Z</dcterms:created>
</cp:coreProperties>
</file>