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A2" w:rsidRDefault="002127A2" w:rsidP="00DB118F">
      <w:pPr>
        <w:pStyle w:val="1"/>
      </w:pPr>
      <w:r w:rsidRPr="00DB118F">
        <w:rPr>
          <w:rFonts w:hint="eastAsia"/>
        </w:rPr>
        <w:t>泰州市</w:t>
      </w:r>
      <w:r w:rsidRPr="003D78DE">
        <w:rPr>
          <w:rFonts w:hint="eastAsia"/>
        </w:rPr>
        <w:t>海陵区住建局开展建筑施工领域安全生产风险专项提升年行动</w:t>
      </w:r>
    </w:p>
    <w:p w:rsidR="002127A2" w:rsidRDefault="002127A2" w:rsidP="002127A2">
      <w:pPr>
        <w:ind w:firstLineChars="200" w:firstLine="420"/>
      </w:pPr>
      <w:r>
        <w:rPr>
          <w:rFonts w:hint="eastAsia"/>
        </w:rPr>
        <w:t>今年是全面贯彻党的二十大精神的开局之年，开局关乎全局，起步决定后程。住建局坚持稳中求进工作总基调，完整、准确、全面贯彻新发展理念，以在城市更新行动和乡村建设行动上取得新突破为指导，以打造宜居、韧性、智慧城市为目标，启动实施海陵城建“</w:t>
      </w:r>
      <w:r>
        <w:t>12345”</w:t>
      </w:r>
      <w:r>
        <w:t>工作，奋力开创新征程住房和城乡建设事业高质量发展新局面。</w:t>
      </w:r>
    </w:p>
    <w:p w:rsidR="002127A2" w:rsidRDefault="002127A2" w:rsidP="002127A2">
      <w:pPr>
        <w:ind w:firstLineChars="200" w:firstLine="420"/>
      </w:pPr>
      <w:r>
        <w:rPr>
          <w:rFonts w:hint="eastAsia"/>
        </w:rPr>
        <w:t>为深入贯彻习近平总书记关于安全生产的重要指示批示精神和党的二十大报告关于“推进安全生产风险专项整治，加强重点行业，重点领域安全监管”的部署要求，海陵区住建局多措并举，通过落实企业安全生产责任，开展安全生产专项整治，加强施工现场重大安全风险防控等举措，化解一批重大安全风险，集中整治一批突出问题隐患，进一步推动全区建筑施工安全生产形势持续稳定向好。</w:t>
      </w:r>
    </w:p>
    <w:p w:rsidR="002127A2" w:rsidRDefault="002127A2" w:rsidP="002127A2">
      <w:pPr>
        <w:ind w:firstLineChars="200" w:firstLine="420"/>
      </w:pPr>
      <w:r>
        <w:rPr>
          <w:rFonts w:hint="eastAsia"/>
        </w:rPr>
        <w:t>抓实企业安全生产主体责任</w:t>
      </w:r>
    </w:p>
    <w:p w:rsidR="002127A2" w:rsidRDefault="002127A2" w:rsidP="002127A2">
      <w:pPr>
        <w:ind w:firstLineChars="200" w:firstLine="420"/>
      </w:pPr>
      <w:r>
        <w:rPr>
          <w:rFonts w:hint="eastAsia"/>
        </w:rPr>
        <w:t>实行以安全巡查为主要手段、以程序监督和行为监督为工作重点的工程安全监管新模式，科学、合理地组织实施安全监督管理工作，制定安全监管工作计划，将落实主体责任作为抓安全工作的出发点和落脚点，督促企业主要负责人严格履行安全生产第一责任人责任，建立健全全员安全生产责任制，把责任落实到最小工作单元。强化施工现场重点岗位人员到岗履职管理，对安全生产关键岗位到岗履职情况进行常态化监督检查，定期通报项目管理人员考勤情况，严格落实班组班前晨会制度，重点督查安全员安全日志制度执行情况，深入推动区属建筑施工企业安全生产标准化建设。</w:t>
      </w:r>
    </w:p>
    <w:p w:rsidR="002127A2" w:rsidRDefault="002127A2" w:rsidP="002127A2">
      <w:pPr>
        <w:ind w:firstLineChars="200" w:firstLine="420"/>
      </w:pPr>
      <w:r>
        <w:rPr>
          <w:rFonts w:hint="eastAsia"/>
        </w:rPr>
        <w:t>抓牢安全生产专项整治工作</w:t>
      </w:r>
    </w:p>
    <w:p w:rsidR="002127A2" w:rsidRDefault="002127A2" w:rsidP="002127A2">
      <w:pPr>
        <w:ind w:firstLineChars="200" w:firstLine="420"/>
      </w:pPr>
      <w:r>
        <w:rPr>
          <w:rFonts w:hint="eastAsia"/>
        </w:rPr>
        <w:t>一是开展节后复工专项检查。对节后复工项目开展全面排查，安全生产条件不到位的一律不予复工，并对检查结果进行通报。共检查在建工地</w:t>
      </w:r>
      <w:r>
        <w:t>39</w:t>
      </w:r>
      <w:r>
        <w:t>个，下发抽查记录</w:t>
      </w:r>
      <w:r>
        <w:t>3</w:t>
      </w:r>
      <w:r>
        <w:t>份，隐患整改通知书</w:t>
      </w:r>
      <w:r>
        <w:t>36</w:t>
      </w:r>
      <w:r>
        <w:t>份。</w:t>
      </w:r>
    </w:p>
    <w:p w:rsidR="002127A2" w:rsidRDefault="002127A2" w:rsidP="002127A2">
      <w:pPr>
        <w:ind w:firstLineChars="200" w:firstLine="420"/>
      </w:pPr>
      <w:r>
        <w:rPr>
          <w:rFonts w:hint="eastAsia"/>
        </w:rPr>
        <w:t>二是开展深基坑专项检查。对各项目深基坑专家论证意见的完善落实情况，基坑支护实体质量情况，基坑周边环境及堆载情况等以及监理单位对基坑支护子分部工程的质量验收和开挖令签署及旁站情况开展督查。共检查在建工地</w:t>
      </w:r>
      <w:r>
        <w:t>7</w:t>
      </w:r>
      <w:r>
        <w:t>个，下发隐患整改通知书</w:t>
      </w:r>
      <w:r>
        <w:t>7</w:t>
      </w:r>
      <w:r>
        <w:t>份。</w:t>
      </w:r>
    </w:p>
    <w:p w:rsidR="002127A2" w:rsidRDefault="002127A2" w:rsidP="002127A2">
      <w:pPr>
        <w:ind w:firstLineChars="200" w:firstLine="420"/>
      </w:pPr>
      <w:r>
        <w:rPr>
          <w:rFonts w:hint="eastAsia"/>
        </w:rPr>
        <w:t>三是开展大型机械全覆盖检查。围绕现场管理和设备实体检查两方面进行督查，共检查在建工地</w:t>
      </w:r>
      <w:r>
        <w:t>26</w:t>
      </w:r>
      <w:r>
        <w:t>个，起重设备</w:t>
      </w:r>
      <w:r>
        <w:t>155</w:t>
      </w:r>
      <w:r>
        <w:t>台，发现安全隐患和不足之处</w:t>
      </w:r>
      <w:r>
        <w:t>825</w:t>
      </w:r>
      <w:r>
        <w:t>条，下发隐患整改通知</w:t>
      </w:r>
      <w:r>
        <w:t>26</w:t>
      </w:r>
      <w:r>
        <w:t>份。</w:t>
      </w:r>
    </w:p>
    <w:p w:rsidR="002127A2" w:rsidRDefault="002127A2" w:rsidP="002127A2">
      <w:pPr>
        <w:ind w:firstLineChars="200" w:firstLine="420"/>
      </w:pPr>
      <w:r>
        <w:rPr>
          <w:rFonts w:hint="eastAsia"/>
        </w:rPr>
        <w:t>四是开展消防专项行动。印发《海陵区房屋市政工程领域“生命至上，隐患必除”消防安全专项行动方案》，对重点检查消防安全主体责任落实情况，生活区、办公区消防安全管理到位情况，施工作业区消防安全管理到位情况，动火动焊作业管理到位情况等进行检查。共检查在建工地</w:t>
      </w:r>
      <w:r>
        <w:t>18</w:t>
      </w:r>
      <w:r>
        <w:t>个，下发消防安全隐患检查表</w:t>
      </w:r>
      <w:r>
        <w:t>18</w:t>
      </w:r>
      <w:r>
        <w:t>份。</w:t>
      </w:r>
    </w:p>
    <w:p w:rsidR="002127A2" w:rsidRDefault="002127A2" w:rsidP="002127A2">
      <w:pPr>
        <w:ind w:firstLineChars="200" w:firstLine="420"/>
      </w:pPr>
      <w:r>
        <w:rPr>
          <w:rFonts w:hint="eastAsia"/>
        </w:rPr>
        <w:t>抓紧施工现场重大安全风险防控</w:t>
      </w:r>
    </w:p>
    <w:p w:rsidR="002127A2" w:rsidRDefault="002127A2" w:rsidP="002127A2">
      <w:pPr>
        <w:ind w:firstLineChars="200" w:firstLine="420"/>
      </w:pPr>
      <w:r>
        <w:rPr>
          <w:rFonts w:hint="eastAsia"/>
        </w:rPr>
        <w:t>进一步规范海陵区建筑施工领域危大工程管理，严格超危工程专家论证制度，重大危险源公示制度，积极组织专家对超危工程进行指导，重点检查危大工程安全专项施工方案的编制、审核、专家论证的程序是否符合规定；施工现场是否按照方案实施；安全技术交底、验收、定期检查等按要求开展，今年以来，已组织专家指导</w:t>
      </w:r>
      <w:r>
        <w:t>6</w:t>
      </w:r>
      <w:r>
        <w:t>次，发放隐患整改通知书</w:t>
      </w:r>
      <w:r>
        <w:t>5</w:t>
      </w:r>
      <w:r>
        <w:t>份，局部停工整改通知书</w:t>
      </w:r>
      <w:r>
        <w:t>1</w:t>
      </w:r>
      <w:r>
        <w:t>份，移送城建监察支队查处</w:t>
      </w:r>
      <w:r>
        <w:t>1</w:t>
      </w:r>
      <w:r>
        <w:t>家。</w:t>
      </w:r>
    </w:p>
    <w:p w:rsidR="002127A2" w:rsidRDefault="002127A2" w:rsidP="002127A2">
      <w:pPr>
        <w:ind w:firstLineChars="200" w:firstLine="420"/>
      </w:pPr>
      <w:r>
        <w:rPr>
          <w:rFonts w:hint="eastAsia"/>
        </w:rPr>
        <w:t>下一步，住建局将按照年度工作部署，梳理总结上半年专项检查中发现的突出问题和短板弱项，组织对被列为重点监管对象的项目进行“回头看”，巩固隐患排查治理成果，并按照《全区建筑施工领域重大事故隐患专项排查整治行动实施方案》《关于开展海陵区建筑施工领域安全生产治理巩固提升行动的通知》要求，组织开展下半年建筑施工领域安全生产治理工作。</w:t>
      </w:r>
    </w:p>
    <w:p w:rsidR="002127A2" w:rsidRPr="003D78DE" w:rsidRDefault="002127A2" w:rsidP="003D78DE">
      <w:pPr>
        <w:jc w:val="right"/>
      </w:pPr>
      <w:r>
        <w:rPr>
          <w:rFonts w:hint="eastAsia"/>
        </w:rPr>
        <w:t>泰州网</w:t>
      </w:r>
      <w:r>
        <w:rPr>
          <w:rFonts w:hint="eastAsia"/>
        </w:rPr>
        <w:t xml:space="preserve"> 2023-6-8</w:t>
      </w:r>
    </w:p>
    <w:p w:rsidR="002127A2" w:rsidRDefault="002127A2" w:rsidP="00034070">
      <w:pPr>
        <w:sectPr w:rsidR="002127A2" w:rsidSect="00034070">
          <w:type w:val="continuous"/>
          <w:pgSz w:w="11906" w:h="16838"/>
          <w:pgMar w:top="1644" w:right="1236" w:bottom="1418" w:left="1814" w:header="851" w:footer="907" w:gutter="0"/>
          <w:pgNumType w:start="1"/>
          <w:cols w:space="720"/>
          <w:docGrid w:type="lines" w:linePitch="341" w:charSpace="2373"/>
        </w:sectPr>
      </w:pPr>
    </w:p>
    <w:p w:rsidR="002F065D" w:rsidRDefault="002F065D"/>
    <w:sectPr w:rsidR="002F06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7A2"/>
    <w:rsid w:val="002127A2"/>
    <w:rsid w:val="002F0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27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27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2023-06-16T09:22:00Z</dcterms:created>
</cp:coreProperties>
</file>