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74A" w:rsidRDefault="00A3474A" w:rsidP="00A92285">
      <w:pPr>
        <w:pStyle w:val="1"/>
      </w:pPr>
      <w:r w:rsidRPr="00A92285">
        <w:rPr>
          <w:rFonts w:hint="eastAsia"/>
        </w:rPr>
        <w:t>台商台胞展望第</w:t>
      </w:r>
      <w:r w:rsidRPr="00A92285">
        <w:t>15届海峡论坛：大陆的决心带给台商台胞更多信心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“今年的海峡论坛，是三年疫情之后第一次最大型最草根的两岸民间交流活动，表明大陆持续推动两岸交流融合的决心，会带给在大陆发展的台商更多信心，也可以吸引东南亚台商回流到大陆。”全国台企联常务副会长、厦门台商协会前会长吴家莹昨天接受海峡导报记者采访，表达了他对海峡论坛的期待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第</w:t>
      </w:r>
      <w:r>
        <w:t>15</w:t>
      </w:r>
      <w:r>
        <w:t>届海峡论坛将于</w:t>
      </w:r>
      <w:r>
        <w:t>6</w:t>
      </w:r>
      <w:r>
        <w:t>月</w:t>
      </w:r>
      <w:r>
        <w:t>16</w:t>
      </w:r>
      <w:r>
        <w:t>日起在福建省举办，今年仍延续</w:t>
      </w:r>
      <w:r>
        <w:t>“</w:t>
      </w:r>
      <w:r>
        <w:t>扩大民间交流，深化融合发展</w:t>
      </w:r>
      <w:r>
        <w:t>”</w:t>
      </w:r>
      <w:r>
        <w:t>的主题，包括基层交流、青年交流、文化交流、经济交流等四大板块。多位台商台胞在接受海峡导报记者采访时表达了他们的需求，并相信海峡论坛会越办越好。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坚定深化交流融合</w:t>
      </w:r>
      <w:r>
        <w:t xml:space="preserve"> </w:t>
      </w:r>
      <w:r>
        <w:t>更多台商愿扎根大陆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作为大陆知名台商代表，吴家莹几乎参与了每一届海峡论坛。他指出，这次是新冠疫情之后首次举办的海峡论坛，非常重要。首先，目前两岸关系紧张，对峙严重，需要通过民间交流来缓和台海局势；其次，疫情之后，大陆在想尽办法振兴经济，而海峡论坛就是一个促进两岸经贸交流合作的良好契机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吴家莹介绍，据他了解，疫情期间，少数大陆台商台企出现迷茫观望情绪，有的甚至考虑转移到东南亚或印度等地投资，但随着大陆疫情防控政策松绑，台商群体出现两种好的现象：第一，更加坚定了“在大陆留下来”的信心；第二，不少在东南亚和印度的台商有强烈回流大陆的愿望。“毕竟，大陆有最完整的产业链，两岸同文同种，这种优势是东南亚和印度没办法比拟的。”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为何东南亚台商想回流大陆投资？吴家莹认为主要有以下几个原因：第一，大陆有最完整的产业链，若台商移往东南亚发展，无形中会增加很多成本与困难。第二，相较于东南亚和印度员工的管理，两岸同文同种，在大陆发展的台商管理上不必那么费力。第三，东南亚营商环境尤其是政府服务不如大陆，东南亚很多是“新人不理旧账”，新政府不管前任政府的事，这很麻烦。第四，疫情结束后，全球经济火车头还是在大陆，再加上“一带一路”大战略，台商有很多机会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他举例，全球资讯产品主要供应商、苹果主力供应商纬创在印度深耕逾</w:t>
      </w:r>
      <w:r>
        <w:t>15</w:t>
      </w:r>
      <w:r>
        <w:t>年后，前不久宣布关闭印度工厂。据报道，纬创单单因为爆力事件在印度就损失</w:t>
      </w:r>
      <w:r>
        <w:t>700</w:t>
      </w:r>
      <w:r>
        <w:t>多万美元。其他一些台资企业，也有不少想从东南亚回流大陆的想法。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吴家莹表示，大陆借助海峡论坛的举办向外界释出信息，即大陆坚定加快推进两岸各项交流合作与融合发展，切实落实《关于促进两岸经济文化交流合作的若干措施》（简称“</w:t>
      </w:r>
      <w:r>
        <w:t>31</w:t>
      </w:r>
      <w:r>
        <w:t>条措施</w:t>
      </w:r>
      <w:r>
        <w:t>”</w:t>
      </w:r>
      <w:r>
        <w:t>）及</w:t>
      </w:r>
      <w:r>
        <w:t>“</w:t>
      </w:r>
      <w:r>
        <w:t>同等待遇</w:t>
      </w:r>
      <w:r>
        <w:t>”</w:t>
      </w:r>
      <w:r>
        <w:t>政策，两岸应通尽通，方便台商往来两岸，节省成本，这将给台商在大陆发展带来更多心理预期，坚定留下来的信心。</w:t>
      </w:r>
      <w:r>
        <w:t>“</w:t>
      </w:r>
      <w:r>
        <w:t>两岸真正形成大交流、大发展、大合作的局面，无论是对两岸关系还是对吸引台商台资，以及恢复大陆经济而言，都是好事。</w:t>
      </w:r>
      <w:r>
        <w:t>”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基调不变热情不变</w:t>
      </w:r>
      <w:r>
        <w:t xml:space="preserve"> </w:t>
      </w:r>
      <w:r>
        <w:t>让更多台胞了解大陆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在厦门创业的台湾青年罗鼎钧表示，海峡论坛是促进两岸青年交流与融合非常好的平台。回望海峡论坛的历程，今年已经是第</w:t>
      </w:r>
      <w:r>
        <w:t>15</w:t>
      </w:r>
      <w:r>
        <w:t>届了，这个交流平台让台湾更多普通老百姓有机会来大陆走走看看。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罗鼎钧特别点赞每一届海峡论坛都吸引了不少“首来族”：第一，“首来族”初来乍到，尤其是来到厦门这座经济发达又高颜值的城市，以“眼见为实”的方式体认大陆的高速发展，有利于增进对大陆的了解，以后不容易被那些故意抹黑大陆的谎言所欺骗；第二，可以逐渐消除台湾同胞的某些疑虑，吸引更多台胞尤其是台青参与到两岸交流中，推动两岸民间与基层互相借鉴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台湾经济学者钟琴认为，大陆排除各种困难，为了两岸关系大局、推动两岸融合发展而持续举办海峡论坛，“初心立意甚佳，寻求突破进展值得肯定。”海峡论坛“促进民间交流、深化融合发展”的基调不变、热情不变，愈办愈深，成效自然也愈来愈大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钟琴从经济合作角度考虑，建议海峡论坛可以尝试办成两岸相互了解地区特色、发展与需求的“年度博览盛会”。</w:t>
      </w:r>
    </w:p>
    <w:p w:rsidR="00A3474A" w:rsidRDefault="00A3474A" w:rsidP="00A3474A">
      <w:pPr>
        <w:ind w:firstLineChars="200" w:firstLine="420"/>
      </w:pPr>
      <w:r>
        <w:rPr>
          <w:rFonts w:hint="eastAsia"/>
        </w:rPr>
        <w:t>台湾师范大学历史系教授潘朝阳表示，海峡论坛是突出两岸民间性、草根性交流的一个论坛，文化交流是一个重要组成部份。他希望可以适当增加中华文化的相关子论坛或研讨会。“由于台湾教科书‘去中国化’严重，台湾年轻人对于两岸历史文化的联系了解得越来越少，希望通过两岸交流尽可能弥补岛内青年学生在这方面的缺失。”他说，两岸关系向前发展，统一进程的推进，两岸文化交流融合是非常关键的一环。</w:t>
      </w:r>
    </w:p>
    <w:p w:rsidR="00A3474A" w:rsidRDefault="00A3474A" w:rsidP="00A92285">
      <w:pPr>
        <w:jc w:val="right"/>
      </w:pPr>
      <w:r w:rsidRPr="00A92285">
        <w:rPr>
          <w:rFonts w:hint="eastAsia"/>
        </w:rPr>
        <w:t>台海网</w:t>
      </w:r>
      <w:r>
        <w:rPr>
          <w:rFonts w:hint="eastAsia"/>
        </w:rPr>
        <w:t>2023-6-12</w:t>
      </w:r>
    </w:p>
    <w:p w:rsidR="00A3474A" w:rsidRDefault="00A3474A" w:rsidP="00570ADC">
      <w:pPr>
        <w:sectPr w:rsidR="00A3474A" w:rsidSect="00570A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6E58" w:rsidRDefault="00486E58"/>
    <w:sectPr w:rsidR="00486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474A"/>
    <w:rsid w:val="00486E58"/>
    <w:rsid w:val="00A34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47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347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1494</Characters>
  <Application>Microsoft Office Word</Application>
  <DocSecurity>0</DocSecurity>
  <Lines>12</Lines>
  <Paragraphs>3</Paragraphs>
  <ScaleCrop>false</ScaleCrop>
  <Company>Microsoft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2023-06-17T03:19:00Z</dcterms:created>
</cp:coreProperties>
</file>