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AA" w:rsidRPr="00970530" w:rsidRDefault="006530AA" w:rsidP="00970530">
      <w:pPr>
        <w:pStyle w:val="1"/>
      </w:pPr>
      <w:r w:rsidRPr="00970530">
        <w:rPr>
          <w:rFonts w:hint="eastAsia"/>
        </w:rPr>
        <w:t>福贡：开展中期指导督导</w:t>
      </w:r>
      <w:r w:rsidRPr="00970530">
        <w:t xml:space="preserve"> 推动巡察工作高质量发展</w:t>
      </w:r>
    </w:p>
    <w:p w:rsidR="006530AA" w:rsidRDefault="006530AA" w:rsidP="006530AA">
      <w:pPr>
        <w:ind w:firstLineChars="200" w:firstLine="420"/>
        <w:jc w:val="left"/>
      </w:pPr>
      <w:r>
        <w:rPr>
          <w:rFonts w:hint="eastAsia"/>
        </w:rPr>
        <w:t>“你们组整体的工作推进比较缓慢，对被巡察党组织政治画像还不精准。”“要聚焦领导班子，特别是‘一把手’监督这个关键，发现的一些问题，要把它弄清楚、搞明白。在巡察期间，能够整改的，要结合实际立行立改。”日前，福贡县委巡察工作领导小组深入各巡察组驻地，就十三届县委第五轮巡察工作开展中期指导督导。</w:t>
      </w:r>
    </w:p>
    <w:p w:rsidR="006530AA" w:rsidRDefault="006530AA" w:rsidP="006530AA">
      <w:pPr>
        <w:ind w:firstLineChars="200" w:firstLine="420"/>
        <w:jc w:val="left"/>
      </w:pPr>
      <w:r>
        <w:rPr>
          <w:rFonts w:hint="eastAsia"/>
        </w:rPr>
        <w:t>指导督导过程中，巡察工作领导小组通过听取汇报、座谈研讨、实地查看、现场指导、集体研判问题线索等方式，深入了解各巡察组阶段性工作情况、存在问题和下步打算，帮助各巡察组准确理解和把握政治巡察方向，拓展工作思路。据悉，十三届福贡县委第五轮巡察通过中期“问诊把脉”，提出指导建议</w:t>
      </w:r>
      <w:r>
        <w:t>16</w:t>
      </w:r>
      <w:r>
        <w:t>条。</w:t>
      </w:r>
    </w:p>
    <w:p w:rsidR="006530AA" w:rsidRDefault="006530AA" w:rsidP="006530AA">
      <w:pPr>
        <w:ind w:firstLineChars="200" w:firstLine="420"/>
        <w:jc w:val="left"/>
      </w:pPr>
      <w:r>
        <w:rPr>
          <w:rFonts w:hint="eastAsia"/>
        </w:rPr>
        <w:t>“此次中期指导督导来得很及时，帮助我们解决了巡察过程中‘把不准’的方向和‘拿不准’的问题，并为‘吃不透’的政策进行了一次‘补课’。在接下来的巡察工作中，我们将更有信心和动力，坚持问题导向，聚焦‘病灶’，对症下药，确保高效完成巡察工作。”县委第三巡察组组长说道。</w:t>
      </w:r>
    </w:p>
    <w:p w:rsidR="006530AA" w:rsidRDefault="006530AA" w:rsidP="006530AA">
      <w:pPr>
        <w:ind w:firstLineChars="200" w:firstLine="420"/>
        <w:jc w:val="left"/>
      </w:pPr>
      <w:r>
        <w:rPr>
          <w:rFonts w:hint="eastAsia"/>
        </w:rPr>
        <w:t>开展中期指导督导是精准巡察把好“方向盘”的举措之一。该县针对巡察工作政治性、政策性强的特点，充分发挥巡察监督制度优势和纽带作用，建立和完善县委巡察机构与统计、财政、信访等相关部门的协作机制，明确人员抽调、巡前情况通报、巡中商请人员技术支持、巡后成果运用及日常联络配合等工作要求，实现力量共用、信息共享、成果共享，增强“发现问题，形成震慑”的工作合力。</w:t>
      </w:r>
    </w:p>
    <w:p w:rsidR="006530AA" w:rsidRDefault="006530AA" w:rsidP="006530AA">
      <w:pPr>
        <w:ind w:firstLineChars="200" w:firstLine="420"/>
        <w:jc w:val="left"/>
      </w:pPr>
      <w:r>
        <w:rPr>
          <w:rFonts w:hint="eastAsia"/>
        </w:rPr>
        <w:t>同时，县委巡察机构发挥党建战斗堡垒作用的重要抓手，坚持巡察工作开展到哪里，党组织就建到哪里，十三届县委巡察先后成立巡察组临时党支部</w:t>
      </w:r>
      <w:r>
        <w:t>19</w:t>
      </w:r>
      <w:r>
        <w:t>个，由巡察组组长担任临时党支部书记，巡察组党员全部纳入临时党支部管理，坚持组办同步学习制度，常态化学习党规党纪、政策法规、巡视巡察新部署新要求和相关文件精神。</w:t>
      </w:r>
    </w:p>
    <w:p w:rsidR="006530AA" w:rsidRDefault="006530AA" w:rsidP="006530AA">
      <w:pPr>
        <w:ind w:firstLineChars="200" w:firstLine="420"/>
        <w:jc w:val="left"/>
      </w:pPr>
      <w:r>
        <w:rPr>
          <w:rFonts w:hint="eastAsia"/>
        </w:rPr>
        <w:t>为把准政治巡察方向，每轮巡察启动前，县委巡察办根据巡察工作重点和对象拟定培训课程，通过邀请“专家教”“自己讲”“经验交流”进行集中辅导，就基层党建、乡村振兴等重点内容及巡察工作流程、谈话技巧、问题底稿等方面进行讲解，通过宣讲、领学、经验分享，进一步提升巡察干部思想认识和履职能力。今年以来，开展学习</w:t>
      </w:r>
      <w:r>
        <w:t>12</w:t>
      </w:r>
      <w:r>
        <w:t>次，研讨交流</w:t>
      </w:r>
      <w:r>
        <w:t>4</w:t>
      </w:r>
      <w:r>
        <w:t>次，知识测试</w:t>
      </w:r>
      <w:r>
        <w:t>3</w:t>
      </w:r>
      <w:r>
        <w:t>次。</w:t>
      </w:r>
    </w:p>
    <w:p w:rsidR="006530AA" w:rsidRPr="001D46F7" w:rsidRDefault="006530AA" w:rsidP="006530AA">
      <w:pPr>
        <w:ind w:firstLineChars="200" w:firstLine="420"/>
        <w:jc w:val="left"/>
      </w:pPr>
      <w:r>
        <w:rPr>
          <w:rFonts w:hint="eastAsia"/>
        </w:rPr>
        <w:t>“开展巡察中期指导督导，是为了及时有效解决巡察组在工作中遇到的困难和疑惑，帮助巡察组再一次明确工作重点，针对存在的问题及时纠偏，让政治巡察更加精准，把巡察利剑磨得更光更亮。”县委巡察办负责人表示，下一步，将持续加大对巡察工作指导督导的力度和频率，对发现的问题进行科学分析、精准研判、现场同步反馈，确保巡察干部能真发现问题、发现真问题，推动巡察工作高质量发展。（张欣荣</w:t>
      </w:r>
      <w:r>
        <w:t xml:space="preserve"> || </w:t>
      </w:r>
      <w:r>
        <w:t>责任编辑</w:t>
      </w:r>
      <w:r>
        <w:t xml:space="preserve"> </w:t>
      </w:r>
      <w:r>
        <w:t>陈雪梅）</w:t>
      </w:r>
    </w:p>
    <w:p w:rsidR="006530AA" w:rsidRPr="001D46F7" w:rsidRDefault="006530AA" w:rsidP="006530AA">
      <w:pPr>
        <w:ind w:firstLineChars="200" w:firstLine="420"/>
        <w:jc w:val="right"/>
      </w:pPr>
      <w:r w:rsidRPr="001D46F7">
        <w:rPr>
          <w:rFonts w:hint="eastAsia"/>
        </w:rPr>
        <w:t>怒江州纪委监委</w:t>
      </w:r>
      <w:r w:rsidRPr="001D46F7">
        <w:t>2023-06-02</w:t>
      </w:r>
    </w:p>
    <w:p w:rsidR="006530AA" w:rsidRDefault="006530AA" w:rsidP="003B75C8">
      <w:pPr>
        <w:sectPr w:rsidR="006530AA" w:rsidSect="003B75C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A2DEA" w:rsidRDefault="003A2DEA"/>
    <w:sectPr w:rsidR="003A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0AA"/>
    <w:rsid w:val="003A2DEA"/>
    <w:rsid w:val="0065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30A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530A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2023-06-13T03:22:00Z</dcterms:created>
</cp:coreProperties>
</file>