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B31" w:rsidRDefault="002C6B31">
      <w:pPr>
        <w:pStyle w:val="1"/>
      </w:pPr>
      <w:r>
        <w:rPr>
          <w:rFonts w:hint="eastAsia"/>
        </w:rPr>
        <w:t>城南街道：垃圾分类我先行 探寻“省级示范”背后的智慧密码</w:t>
      </w:r>
    </w:p>
    <w:p w:rsidR="002C6B31" w:rsidRDefault="002C6B31">
      <w:pPr>
        <w:ind w:firstLine="420"/>
        <w:jc w:val="left"/>
      </w:pPr>
      <w:r>
        <w:rPr>
          <w:rFonts w:hint="eastAsia"/>
        </w:rPr>
        <w:t>近日，</w:t>
      </w:r>
      <w:r>
        <w:rPr>
          <w:rFonts w:hint="eastAsia"/>
        </w:rPr>
        <w:t>2022</w:t>
      </w:r>
      <w:r>
        <w:rPr>
          <w:rFonts w:hint="eastAsia"/>
        </w:rPr>
        <w:t>年度浙江省高标准生活垃圾分类示范小区、示范片区名单公布。城南街道入选“省级示范片区”，成为当年度乐清唯一一个省级示范。其中，城南街道绿城锦玉园等</w:t>
      </w:r>
      <w:r>
        <w:rPr>
          <w:rFonts w:hint="eastAsia"/>
        </w:rPr>
        <w:t>10</w:t>
      </w:r>
      <w:r>
        <w:rPr>
          <w:rFonts w:hint="eastAsia"/>
        </w:rPr>
        <w:t>个小区入选“省级示范小区”。</w:t>
      </w:r>
    </w:p>
    <w:p w:rsidR="002C6B31" w:rsidRDefault="002C6B31">
      <w:pPr>
        <w:ind w:firstLine="420"/>
        <w:jc w:val="left"/>
      </w:pPr>
      <w:r>
        <w:rPr>
          <w:rFonts w:hint="eastAsia"/>
        </w:rPr>
        <w:t>作为省级示范，城南街道在垃圾分类是怎么做到的呢？近日，记者走进城南，探寻“省级示范”背后的智慧密码。</w:t>
      </w:r>
    </w:p>
    <w:p w:rsidR="002C6B31" w:rsidRDefault="002C6B31">
      <w:pPr>
        <w:ind w:firstLine="420"/>
        <w:jc w:val="left"/>
      </w:pPr>
      <w:r>
        <w:rPr>
          <w:rFonts w:hint="eastAsia"/>
        </w:rPr>
        <w:t>秘籍一：寓教于乐</w:t>
      </w:r>
      <w:r>
        <w:rPr>
          <w:rFonts w:hint="eastAsia"/>
        </w:rPr>
        <w:t xml:space="preserve"> </w:t>
      </w:r>
      <w:r>
        <w:rPr>
          <w:rFonts w:hint="eastAsia"/>
        </w:rPr>
        <w:t>垃圾分类玩出新花样</w:t>
      </w:r>
    </w:p>
    <w:p w:rsidR="002C6B31" w:rsidRDefault="002C6B31">
      <w:pPr>
        <w:ind w:firstLine="420"/>
        <w:jc w:val="left"/>
      </w:pPr>
      <w:r>
        <w:rPr>
          <w:rFonts w:hint="eastAsia"/>
        </w:rPr>
        <w:t>“真没想到，垃圾分类还可以这么玩！”</w:t>
      </w:r>
      <w:r>
        <w:rPr>
          <w:rFonts w:hint="eastAsia"/>
        </w:rPr>
        <w:t xml:space="preserve"> </w:t>
      </w:r>
      <w:r>
        <w:rPr>
          <w:rFonts w:hint="eastAsia"/>
        </w:rPr>
        <w:t>近日，城南街道南草垟社区开展以“志愿我先行</w:t>
      </w:r>
      <w:r>
        <w:rPr>
          <w:rFonts w:hint="eastAsia"/>
        </w:rPr>
        <w:t xml:space="preserve"> </w:t>
      </w:r>
      <w:r>
        <w:rPr>
          <w:rFonts w:hint="eastAsia"/>
        </w:rPr>
        <w:t>同建文明城”为主题的首届捡垃圾大赛。参加活动的市民们一边紧张地完成任务，一边热闹地拍视频发朋友圈，令“捡垃圾”大赛刷爆朋友圈。</w:t>
      </w:r>
    </w:p>
    <w:p w:rsidR="002C6B31" w:rsidRDefault="002C6B31">
      <w:pPr>
        <w:ind w:firstLine="420"/>
        <w:jc w:val="left"/>
      </w:pPr>
      <w:r>
        <w:rPr>
          <w:rFonts w:hint="eastAsia"/>
        </w:rPr>
        <w:t>当天的活动以定向赛形式开展，参赛选手按其他垃圾、有害垃圾、可回收物、易腐垃圾分成</w:t>
      </w:r>
      <w:r>
        <w:rPr>
          <w:rFonts w:hint="eastAsia"/>
        </w:rPr>
        <w:t>4</w:t>
      </w:r>
      <w:r>
        <w:rPr>
          <w:rFonts w:hint="eastAsia"/>
        </w:rPr>
        <w:t>大组别，每个组别分成</w:t>
      </w:r>
      <w:r>
        <w:rPr>
          <w:rFonts w:hint="eastAsia"/>
        </w:rPr>
        <w:t>9</w:t>
      </w:r>
      <w:r>
        <w:rPr>
          <w:rFonts w:hint="eastAsia"/>
        </w:rPr>
        <w:t>个小组，选手们合力完成包括“垃圾分类宣传、知识竞答、我会分类、我在行动”四项任务即可抽取奖品。互动中，参赛市民们一边捡拾垃圾，一边传递文明，带动身边人提高垃圾分类的意识。</w:t>
      </w:r>
    </w:p>
    <w:p w:rsidR="002C6B31" w:rsidRDefault="002C6B31">
      <w:pPr>
        <w:ind w:firstLine="420"/>
        <w:jc w:val="left"/>
      </w:pPr>
      <w:r>
        <w:rPr>
          <w:rFonts w:hint="eastAsia"/>
        </w:rPr>
        <w:t>值得一提的是，为了吸引更多市民参与到垃圾分类工作中，乐清市实验幼儿园金溪校区的小朋友们还专门拍摄了宣传视频，通过充满童趣的舞台剧演绎，让孩子们潜移默化了解垃圾分类，也通过小手拉大手，带动更多市民参与其中。</w:t>
      </w:r>
    </w:p>
    <w:p w:rsidR="002C6B31" w:rsidRDefault="002C6B31">
      <w:pPr>
        <w:ind w:firstLine="420"/>
        <w:jc w:val="left"/>
      </w:pPr>
      <w:r>
        <w:rPr>
          <w:rFonts w:hint="eastAsia"/>
        </w:rPr>
        <w:t>这样互动式的垃圾分类体验是近期城南街道对垃圾分类宣传的一次创新。据统计，城南街道辖区每天产生的垃圾达</w:t>
      </w:r>
      <w:r>
        <w:rPr>
          <w:rFonts w:hint="eastAsia"/>
        </w:rPr>
        <w:t>130</w:t>
      </w:r>
      <w:r>
        <w:rPr>
          <w:rFonts w:hint="eastAsia"/>
        </w:rPr>
        <w:t>吨，人人养成垃圾分类习惯，垃圾减量化势在必行。</w:t>
      </w:r>
    </w:p>
    <w:p w:rsidR="002C6B31" w:rsidRDefault="002C6B31">
      <w:pPr>
        <w:ind w:firstLine="420"/>
        <w:jc w:val="left"/>
      </w:pPr>
      <w:r>
        <w:rPr>
          <w:rFonts w:hint="eastAsia"/>
        </w:rPr>
        <w:t>通过小手拉大手的形式，不定期开展垃圾分类主题宣传活动，在城南街道各社区已是常态化。以南草垟社区为例，该社区立足</w:t>
      </w:r>
      <w:r>
        <w:rPr>
          <w:rFonts w:hint="eastAsia"/>
        </w:rPr>
        <w:t>365</w:t>
      </w:r>
      <w:r>
        <w:rPr>
          <w:rFonts w:hint="eastAsia"/>
        </w:rPr>
        <w:t>幸福驿站，巧妙撬动周边教育培训资源，联动开展垃圾分类知识讲座、儿童微剧场，非遗体验等垃圾分类主题活动，让孩子们走出校园宣传垃圾分类知识，加大普及力度，带动家庭、推动社会，让垃圾分类逐渐成为市民的自觉行为习惯，坚定不移地为推进“全民分类”出一份力。</w:t>
      </w:r>
    </w:p>
    <w:p w:rsidR="002C6B31" w:rsidRDefault="002C6B31">
      <w:pPr>
        <w:ind w:firstLine="420"/>
        <w:jc w:val="left"/>
      </w:pPr>
      <w:r>
        <w:rPr>
          <w:rFonts w:hint="eastAsia"/>
        </w:rPr>
        <w:t>秘籍二：智慧加码</w:t>
      </w:r>
      <w:r>
        <w:rPr>
          <w:rFonts w:hint="eastAsia"/>
        </w:rPr>
        <w:t xml:space="preserve"> </w:t>
      </w:r>
      <w:r>
        <w:rPr>
          <w:rFonts w:hint="eastAsia"/>
        </w:rPr>
        <w:t>让垃圾分类更精准高效</w:t>
      </w:r>
    </w:p>
    <w:p w:rsidR="002C6B31" w:rsidRDefault="002C6B31">
      <w:pPr>
        <w:ind w:firstLine="420"/>
        <w:jc w:val="left"/>
      </w:pPr>
      <w:r>
        <w:rPr>
          <w:rFonts w:hint="eastAsia"/>
        </w:rPr>
        <w:t>这两日，家住城南街道雁金湾小区的不少居民发现，小区里多了一个智能厢式生活垃圾分类驿站。在这里，小区住户挥挥手扫一下感应按钮就能扔垃圾，还可以根据智能提示分类有效投放垃圾，赢取积分。</w:t>
      </w:r>
    </w:p>
    <w:p w:rsidR="002C6B31" w:rsidRDefault="002C6B31">
      <w:pPr>
        <w:ind w:firstLine="420"/>
        <w:jc w:val="left"/>
      </w:pPr>
      <w:r>
        <w:rPr>
          <w:rFonts w:hint="eastAsia"/>
        </w:rPr>
        <w:t>智能化，是垃圾分类驿站区别于普通垃圾桶站的主要特点。城南街道环卫所工作人员介绍，该垃圾分类厢体内部安装了用户识别模块，可对每次投递用户身份进行识别并反馈到服务器，实现计量称重，从而实现对生活垃圾投放的封闭式管理。而针对易腐垃圾易发酵发臭的特性，该智能投放点通过紫外线和贵金属亚纳米团簇耦合光催化剂的特殊组合作用，将臭气中恶臭分子进行分解，起到杀菌，除臭，洁净空气的作用。</w:t>
      </w:r>
    </w:p>
    <w:p w:rsidR="002C6B31" w:rsidRDefault="002C6B31">
      <w:pPr>
        <w:ind w:firstLine="420"/>
        <w:jc w:val="left"/>
      </w:pPr>
      <w:r>
        <w:rPr>
          <w:rFonts w:hint="eastAsia"/>
        </w:rPr>
        <w:t>除此之外，垃圾分类驿站中间部位还设置了洗手台，不仅为居民提供了投放垃圾后及时清洁双手的便利体验，也避免产生洗手用纸，而在此旁还专门设置了洗桶区，实现了全程绿色投放。</w:t>
      </w:r>
    </w:p>
    <w:p w:rsidR="002C6B31" w:rsidRDefault="002C6B31">
      <w:pPr>
        <w:ind w:firstLine="420"/>
        <w:jc w:val="left"/>
      </w:pPr>
      <w:r>
        <w:rPr>
          <w:rFonts w:hint="eastAsia"/>
        </w:rPr>
        <w:t>其实，智能厢式生活垃圾分类驿站在城南街道早已不是新鲜事。据了解，去年以来，城南街道先后在雁金湾小区试点投放</w:t>
      </w:r>
      <w:r>
        <w:rPr>
          <w:rFonts w:hint="eastAsia"/>
        </w:rPr>
        <w:t>10</w:t>
      </w:r>
      <w:r>
        <w:rPr>
          <w:rFonts w:hint="eastAsia"/>
        </w:rPr>
        <w:t>个智能回收箱。每个智能回收箱设有不同的投放舱门，对应不同的回收物。</w:t>
      </w:r>
    </w:p>
    <w:p w:rsidR="002C6B31" w:rsidRDefault="002C6B31">
      <w:pPr>
        <w:ind w:firstLine="420"/>
        <w:jc w:val="left"/>
      </w:pPr>
      <w:r>
        <w:rPr>
          <w:rFonts w:hint="eastAsia"/>
        </w:rPr>
        <w:t>垃圾分类在源头有了好的开端，其终端的运行又是如何的呢？在城南街道生活垃圾分类管理中心，一面巨型液晶屏幕上面显示着全街道各区域垃圾收集量数据、小区易腐垃圾分类质量排名等信息。在这个被称为“乐清垃圾分类</w:t>
      </w:r>
      <w:r>
        <w:rPr>
          <w:rFonts w:hint="eastAsia"/>
        </w:rPr>
        <w:t>AI</w:t>
      </w:r>
      <w:r>
        <w:rPr>
          <w:rFonts w:hint="eastAsia"/>
        </w:rPr>
        <w:t>运营监管平台”上，还通过饼状或柱形图标展示各小区生活垃圾生产量排名等信息。</w:t>
      </w:r>
    </w:p>
    <w:p w:rsidR="002C6B31" w:rsidRDefault="002C6B31">
      <w:pPr>
        <w:ind w:firstLine="420"/>
        <w:jc w:val="left"/>
      </w:pPr>
      <w:r>
        <w:rPr>
          <w:rFonts w:hint="eastAsia"/>
        </w:rPr>
        <w:t>城南街道生活垃圾分类领导工作小组工作人员告诉记者，通过</w:t>
      </w:r>
      <w:r>
        <w:rPr>
          <w:rFonts w:hint="eastAsia"/>
        </w:rPr>
        <w:t>AI</w:t>
      </w:r>
      <w:r>
        <w:rPr>
          <w:rFonts w:hint="eastAsia"/>
        </w:rPr>
        <w:t>运营监管平台，工作人员会线上线下对数据进行对比，如发现实际收集的垃圾数量和智能监控所测数据有出处，就会及时寻找原因，确保垃圾分类、转运、资源化闭环式管理。</w:t>
      </w:r>
    </w:p>
    <w:p w:rsidR="002C6B31" w:rsidRDefault="002C6B31">
      <w:pPr>
        <w:ind w:firstLine="420"/>
        <w:jc w:val="left"/>
      </w:pPr>
      <w:r>
        <w:rPr>
          <w:rFonts w:hint="eastAsia"/>
        </w:rPr>
        <w:t>秘籍三：立足长效</w:t>
      </w:r>
      <w:r>
        <w:rPr>
          <w:rFonts w:hint="eastAsia"/>
        </w:rPr>
        <w:t xml:space="preserve"> </w:t>
      </w:r>
      <w:r>
        <w:rPr>
          <w:rFonts w:hint="eastAsia"/>
        </w:rPr>
        <w:t>让文明因子融入生活</w:t>
      </w:r>
    </w:p>
    <w:p w:rsidR="002C6B31" w:rsidRDefault="002C6B31">
      <w:pPr>
        <w:ind w:firstLine="420"/>
        <w:jc w:val="left"/>
      </w:pPr>
      <w:r>
        <w:rPr>
          <w:rFonts w:hint="eastAsia"/>
        </w:rPr>
        <w:t>在加强智慧监管的同时，城南街道不断完善长效机制建设，推动垃圾分类工作走深走实。</w:t>
      </w:r>
    </w:p>
    <w:p w:rsidR="002C6B31" w:rsidRDefault="002C6B31">
      <w:pPr>
        <w:ind w:firstLine="420"/>
        <w:jc w:val="left"/>
      </w:pPr>
      <w:r>
        <w:rPr>
          <w:rFonts w:hint="eastAsia"/>
        </w:rPr>
        <w:t>近日，</w:t>
      </w:r>
      <w:r>
        <w:rPr>
          <w:rFonts w:hint="eastAsia"/>
        </w:rPr>
        <w:t>3</w:t>
      </w:r>
      <w:r>
        <w:rPr>
          <w:rFonts w:hint="eastAsia"/>
        </w:rPr>
        <w:t>名身着标有“垃圾分类”字样马甲的工作人员来到景湾花园等小区，认真检查小区内各类垃圾分拣情况进行检查，指导小区物业将居民投放不准确的生活垃圾按照分类标准分拣，保证四类垃圾分类正确。</w:t>
      </w:r>
    </w:p>
    <w:p w:rsidR="002C6B31" w:rsidRDefault="002C6B31">
      <w:pPr>
        <w:ind w:firstLine="420"/>
        <w:jc w:val="left"/>
      </w:pPr>
      <w:r>
        <w:rPr>
          <w:rFonts w:hint="eastAsia"/>
        </w:rPr>
        <w:t>像这样的巡查工作在城南每天都在进行。城南街道生活垃圾分类领导工作小组工作人员告诉记者，去年，城南街道环卫所组建了一支</w:t>
      </w:r>
      <w:r>
        <w:rPr>
          <w:rFonts w:hint="eastAsia"/>
        </w:rPr>
        <w:t>6</w:t>
      </w:r>
      <w:r>
        <w:rPr>
          <w:rFonts w:hint="eastAsia"/>
        </w:rPr>
        <w:t>名女同志组成的“垃圾分类找茬团”。这支“女子兵团”积极发挥善于沟通、温婉有韧性的优势，每日分组对辖区内的小区进行垃圾分类抽查，及时对不按规定乱丢垃圾者进行劝阻。同时将小区内出现的垃圾分类短板进行登记，督促物业整改。对于多次乱丢垃圾的，配合相关职能部门进行相应处罚，进一步为居民群众营造干净整洁的居住环境。</w:t>
      </w:r>
    </w:p>
    <w:p w:rsidR="002C6B31" w:rsidRDefault="002C6B31">
      <w:pPr>
        <w:ind w:firstLine="420"/>
        <w:jc w:val="left"/>
      </w:pPr>
      <w:r>
        <w:rPr>
          <w:rFonts w:hint="eastAsia"/>
        </w:rPr>
        <w:t>同时，该街道积极采用“倒逼”机制，利用监控设备抓拍不文明行为，并通过垃圾分类曝光台、管家朋友圈、业主楼栋群等载体随时曝光，让不文明现象“无处可逃”。</w:t>
      </w:r>
    </w:p>
    <w:p w:rsidR="002C6B31" w:rsidRDefault="002C6B31">
      <w:pPr>
        <w:ind w:firstLine="420"/>
        <w:jc w:val="left"/>
      </w:pPr>
      <w:r>
        <w:rPr>
          <w:rFonts w:hint="eastAsia"/>
        </w:rPr>
        <w:t>下一步，城南街道将继续完善长效机制，不断提高居民自觉爱护环境卫生的意识，齐心协力共同促进辖区垃圾分类工作有序长效稳步进行，实现“垃圾细分类”“垃圾不落地”，让“新时尚”在城南落地开花。</w:t>
      </w:r>
    </w:p>
    <w:p w:rsidR="002C6B31" w:rsidRDefault="002C6B31">
      <w:pPr>
        <w:ind w:firstLine="420"/>
        <w:jc w:val="right"/>
      </w:pPr>
      <w:r>
        <w:rPr>
          <w:rFonts w:hint="eastAsia"/>
        </w:rPr>
        <w:t>光明网</w:t>
      </w:r>
      <w:r>
        <w:rPr>
          <w:rFonts w:hint="eastAsia"/>
        </w:rPr>
        <w:t>2023-04-23</w:t>
      </w:r>
    </w:p>
    <w:p w:rsidR="002C6B31" w:rsidRDefault="002C6B31" w:rsidP="00D01E50">
      <w:pPr>
        <w:sectPr w:rsidR="002C6B31" w:rsidSect="00D01E50">
          <w:type w:val="continuous"/>
          <w:pgSz w:w="11906" w:h="16838"/>
          <w:pgMar w:top="1644" w:right="1236" w:bottom="1418" w:left="1814" w:header="851" w:footer="907" w:gutter="0"/>
          <w:pgNumType w:start="1"/>
          <w:cols w:space="720"/>
          <w:docGrid w:type="lines" w:linePitch="341" w:charSpace="2373"/>
        </w:sectPr>
      </w:pPr>
    </w:p>
    <w:p w:rsidR="00E524E7" w:rsidRDefault="00E524E7"/>
    <w:sectPr w:rsidR="00E524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6B31"/>
    <w:rsid w:val="002C6B31"/>
    <w:rsid w:val="00E524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6B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6B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1756</Characters>
  <Application>Microsoft Office Word</Application>
  <DocSecurity>0</DocSecurity>
  <Lines>14</Lines>
  <Paragraphs>4</Paragraphs>
  <ScaleCrop>false</ScaleCrop>
  <Company>Microsoft</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2023-05-10T01:50:00Z</dcterms:created>
</cp:coreProperties>
</file>