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FA" w:rsidRDefault="00B561FA" w:rsidP="00147B53">
      <w:pPr>
        <w:pStyle w:val="1"/>
      </w:pPr>
      <w:r w:rsidRPr="00147B53">
        <w:rPr>
          <w:rFonts w:hint="eastAsia"/>
        </w:rPr>
        <w:t>泰州市</w:t>
      </w:r>
      <w:r w:rsidRPr="00274B10">
        <w:rPr>
          <w:rFonts w:hint="eastAsia"/>
        </w:rPr>
        <w:t>海陵区</w:t>
      </w:r>
      <w:r w:rsidRPr="00274B10">
        <w:t>全面推动社会组织高质量发展</w:t>
      </w:r>
    </w:p>
    <w:p w:rsidR="00B561FA" w:rsidRDefault="00B561FA" w:rsidP="00B561FA">
      <w:pPr>
        <w:ind w:firstLineChars="200" w:firstLine="420"/>
      </w:pPr>
      <w:r>
        <w:rPr>
          <w:rFonts w:hint="eastAsia"/>
        </w:rPr>
        <w:t>近年来，海陵区着力加强社会组织依法管理和培育发展，积极推动社会组织在经济社会发展中发挥积极作用。截至目前，海陵区共注册登记社会组织</w:t>
      </w:r>
      <w:r>
        <w:t>744</w:t>
      </w:r>
      <w:r>
        <w:t>家，其中社会团体</w:t>
      </w:r>
      <w:r>
        <w:t>214</w:t>
      </w:r>
      <w:r>
        <w:t>家、社会服务机构</w:t>
      </w:r>
      <w:r>
        <w:t>529</w:t>
      </w:r>
      <w:r>
        <w:t>家。</w:t>
      </w:r>
    </w:p>
    <w:p w:rsidR="00B561FA" w:rsidRDefault="00B561FA" w:rsidP="00B561FA">
      <w:pPr>
        <w:ind w:firstLineChars="200" w:firstLine="420"/>
      </w:pPr>
      <w:r>
        <w:rPr>
          <w:rFonts w:hint="eastAsia"/>
        </w:rPr>
        <w:t>一是突出党建引领，夯筑坚固组织基础。海陵区加强顶层设计，完善体制机制，制定出台《加强社会组织党建工作的实施意见》，健全“分级负责、分类管理、条块结合、区域兜底”的社会组织党组织管理体系，先后成立</w:t>
      </w:r>
      <w:r>
        <w:t>12</w:t>
      </w:r>
      <w:r>
        <w:t>家党组织。成立社会组织管理工作联席会议机制，先后出台培育发展、孵化服务、备案指引等指导性文件。出台加强执法监察工作意见、财务管理规范等规范性文件，把好社会组织年检、评估、换届等关口，推动社会组织建设在服务民生中行稳致远。《中国社会报》点赞</w:t>
      </w:r>
      <w:r>
        <w:t>“</w:t>
      </w:r>
      <w:r>
        <w:t>泰州市海陵区社会组织党建工作实现了全覆盖</w:t>
      </w:r>
      <w:r>
        <w:t>”</w:t>
      </w:r>
      <w:r>
        <w:t>的做法。泰州市海陵区城东街道社会</w:t>
      </w:r>
      <w:r>
        <w:rPr>
          <w:rFonts w:hint="eastAsia"/>
        </w:rPr>
        <w:t>组织培育服务中心创成首批江苏省社会组织党建工作示范点。</w:t>
      </w:r>
    </w:p>
    <w:p w:rsidR="00B561FA" w:rsidRDefault="00B561FA" w:rsidP="00B561FA">
      <w:pPr>
        <w:ind w:firstLineChars="200" w:firstLine="420"/>
      </w:pPr>
      <w:r>
        <w:rPr>
          <w:rFonts w:hint="eastAsia"/>
        </w:rPr>
        <w:t>二是培育专业力量，营造良好发展环境。紧紧围绕推进国家治理体系和治理能力现代化总目标，组织开展社会组织培育发展专项行动，举办“红海聚力·首善海陵”</w:t>
      </w:r>
      <w:r>
        <w:t>2023</w:t>
      </w:r>
      <w:r>
        <w:t>年公益创投项目发布暨首届社会组织供需对接会，制定出台《泰州市海陵区社会组织培育发展三年行动计划》，设立</w:t>
      </w:r>
      <w:r>
        <w:t>1000</w:t>
      </w:r>
      <w:r>
        <w:t>万元</w:t>
      </w:r>
      <w:r>
        <w:t>“</w:t>
      </w:r>
      <w:r>
        <w:t>红海聚力</w:t>
      </w:r>
      <w:r>
        <w:t>•</w:t>
      </w:r>
      <w:r>
        <w:t>公益添薪</w:t>
      </w:r>
      <w:r>
        <w:t>”</w:t>
      </w:r>
      <w:r>
        <w:t>社会组织星火培育发展专项资金，创新社区与社会组织、社会工作者、社区志愿者、社会慈善资源联动机制，促进社会组织管理制度更加健全，支持措施更加完备，整体发展更加有序，作用发挥更加明显，为创新基层社会治理提供有力支撑。</w:t>
      </w:r>
    </w:p>
    <w:p w:rsidR="00B561FA" w:rsidRDefault="00B561FA" w:rsidP="00B561FA">
      <w:pPr>
        <w:ind w:firstLineChars="200" w:firstLine="420"/>
      </w:pPr>
      <w:r>
        <w:rPr>
          <w:rFonts w:hint="eastAsia"/>
        </w:rPr>
        <w:t>三是坚持多方联动，构建有效监管体系。充分发挥社会组织管理工作联席会议制度，切实抓好重大事项报告、领域风险防控长效监管、简化“僵尸型”社会组织注销登记有关程序等工作。健全综合监管体制机制，持续压实相关部门职责。完善社会组织进退机制，提高年检率和评估率。常态化打击整治非法社会组织，长效化清理整治行业协会商会“乱收费”。部门协同联动，今年联合区残联对区属</w:t>
      </w:r>
      <w:r>
        <w:t>35</w:t>
      </w:r>
      <w:r>
        <w:t>家残疾人服务类社会组织开展社会服务机构非营利监管专项检查，引导社会组织依法依规、规范运作，促进海陵区社会组织健康有序发展。及时发现苗头性倾向性问题，抓早抓小、</w:t>
      </w:r>
      <w:r>
        <w:rPr>
          <w:rFonts w:hint="eastAsia"/>
        </w:rPr>
        <w:t>防微杜渐，营造风清气正的社会组织发展环境。</w:t>
      </w:r>
    </w:p>
    <w:p w:rsidR="00B561FA" w:rsidRDefault="00B561FA" w:rsidP="00CA39AC">
      <w:pPr>
        <w:jc w:val="right"/>
      </w:pPr>
      <w:r w:rsidRPr="00274B10">
        <w:rPr>
          <w:rFonts w:hint="eastAsia"/>
        </w:rPr>
        <w:t>信息新报</w:t>
      </w:r>
      <w:r>
        <w:rPr>
          <w:rFonts w:hint="eastAsia"/>
        </w:rPr>
        <w:t xml:space="preserve"> 2023-6-6</w:t>
      </w:r>
    </w:p>
    <w:p w:rsidR="00B561FA" w:rsidRDefault="00B561FA" w:rsidP="007C54A7">
      <w:pPr>
        <w:sectPr w:rsidR="00B561FA" w:rsidSect="007C54A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A3760" w:rsidRDefault="007A3760"/>
    <w:sectPr w:rsidR="007A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1FA"/>
    <w:rsid w:val="007A3760"/>
    <w:rsid w:val="00B5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561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561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2023-06-20T01:34:00Z</dcterms:created>
</cp:coreProperties>
</file>