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11" w:rsidRDefault="004B3511" w:rsidP="005F387D">
      <w:pPr>
        <w:pStyle w:val="1"/>
      </w:pPr>
      <w:r w:rsidRPr="005F387D">
        <w:rPr>
          <w:rFonts w:hint="eastAsia"/>
        </w:rPr>
        <w:t>仙游经济开发区：“链”上发力，创新引领产业转型升级</w:t>
      </w:r>
    </w:p>
    <w:p w:rsidR="004B3511" w:rsidRDefault="004B3511" w:rsidP="005F387D">
      <w:r>
        <w:rPr>
          <w:rFonts w:hint="eastAsia"/>
        </w:rPr>
        <w:t xml:space="preserve">　　走进仙游经济开发区，只见道路纵横交错，厂房鳞次栉比，在一座座现代化厂房之间，路网“枝叶相连”，便捷通达，企业内员工生产繁忙有序，项目建设现场车辆来往穿梭。今年</w:t>
      </w:r>
      <w:r>
        <w:t>1—4</w:t>
      </w:r>
      <w:r>
        <w:t>月，仙游经济开发区已完成固定资产投资</w:t>
      </w:r>
      <w:r>
        <w:t>26.7</w:t>
      </w:r>
      <w:r>
        <w:t>亿元，一季度开发区核心区</w:t>
      </w:r>
      <w:r>
        <w:t>59</w:t>
      </w:r>
      <w:r>
        <w:t>家规模以上工业企业实现产值约</w:t>
      </w:r>
      <w:r>
        <w:t>67.74</w:t>
      </w:r>
      <w:r>
        <w:t>亿元，产业发展势头正盛。</w:t>
      </w:r>
    </w:p>
    <w:p w:rsidR="004B3511" w:rsidRDefault="004B3511" w:rsidP="005F387D">
      <w:r>
        <w:rPr>
          <w:rFonts w:hint="eastAsia"/>
        </w:rPr>
        <w:t xml:space="preserve">　　目前，开发区基本完成核心区枫亭北片区、南片区、五里岭三大片区开发建设，并重点推进慈岳片区平台建设，基本形成纺织鞋服、高端装备、新型功能材料三大主导产业，已入驻工业企业</w:t>
      </w:r>
      <w:r>
        <w:t>95</w:t>
      </w:r>
      <w:r>
        <w:t>家，其中规模以上企业</w:t>
      </w:r>
      <w:r>
        <w:t>59</w:t>
      </w:r>
      <w:r>
        <w:t>家。</w:t>
      </w:r>
    </w:p>
    <w:p w:rsidR="004B3511" w:rsidRDefault="004B3511" w:rsidP="005F387D">
      <w:r>
        <w:rPr>
          <w:rFonts w:hint="eastAsia"/>
        </w:rPr>
        <w:t>补强补齐产业链</w:t>
      </w:r>
    </w:p>
    <w:p w:rsidR="004B3511" w:rsidRDefault="004B3511" w:rsidP="005F387D">
      <w:r>
        <w:rPr>
          <w:rFonts w:hint="eastAsia"/>
        </w:rPr>
        <w:t xml:space="preserve">　　近日，仙游县经济开发区的和拓（仙游）新材料产业园项目现场，一根根钢构柱拔地而起；其中一栋现代标准钢结构工业厂房已经完工，剩余两栋厂房与一栋综合楼正同步建设。</w:t>
      </w:r>
    </w:p>
    <w:p w:rsidR="004B3511" w:rsidRDefault="004B3511" w:rsidP="005F387D">
      <w:r>
        <w:rPr>
          <w:rFonts w:hint="eastAsia"/>
        </w:rPr>
        <w:t xml:space="preserve">　　和拓（仙游）新材料产业园是省重点项目，位于仙游经济开发区五里岭片区，总占地面积</w:t>
      </w:r>
      <w:r>
        <w:t>248</w:t>
      </w:r>
      <w:r>
        <w:t>亩。项目计划总投资</w:t>
      </w:r>
      <w:r>
        <w:t>50</w:t>
      </w:r>
      <w:r>
        <w:t>亿元，主要进行新能源汽车拆解及锂电池梯次回收利用、新能源新材料制造。</w:t>
      </w:r>
    </w:p>
    <w:p w:rsidR="004B3511" w:rsidRDefault="004B3511" w:rsidP="005F387D">
      <w:r>
        <w:rPr>
          <w:rFonts w:hint="eastAsia"/>
        </w:rPr>
        <w:t xml:space="preserve">　　“该项目一期从去年</w:t>
      </w:r>
      <w:r>
        <w:t>9</w:t>
      </w:r>
      <w:r>
        <w:t>月开始施工建设，预计今年第三季度竣工投产。</w:t>
      </w:r>
      <w:r>
        <w:t>”</w:t>
      </w:r>
      <w:r>
        <w:t>和拓（仙游）新材料产业园项目部主管翁厚旺表示，一期用地约</w:t>
      </w:r>
      <w:r>
        <w:t>79</w:t>
      </w:r>
      <w:r>
        <w:t>亩，投产后预计每年可回收和利用废旧金属制品</w:t>
      </w:r>
      <w:r>
        <w:t>80</w:t>
      </w:r>
      <w:r>
        <w:t>万吨、新能源汽车拆解及锂电池拆解梯次回收利用</w:t>
      </w:r>
      <w:r>
        <w:t>5</w:t>
      </w:r>
      <w:r>
        <w:t>万吨，年产值</w:t>
      </w:r>
      <w:r>
        <w:t>32</w:t>
      </w:r>
      <w:r>
        <w:t>亿元，税收</w:t>
      </w:r>
      <w:r>
        <w:t>1.5</w:t>
      </w:r>
      <w:r>
        <w:t>亿元，为地方提供就业岗位</w:t>
      </w:r>
      <w:r>
        <w:t>300</w:t>
      </w:r>
      <w:r>
        <w:t>余个。</w:t>
      </w:r>
    </w:p>
    <w:p w:rsidR="004B3511" w:rsidRDefault="004B3511" w:rsidP="005F387D">
      <w:r>
        <w:rPr>
          <w:rFonts w:hint="eastAsia"/>
        </w:rPr>
        <w:t xml:space="preserve">　　记者了解到，该项目采用的工艺技术均为最新技术，对废旧汽车等废旧机电产品、动力蓄电池及零部件进行循环再利用，可解决锂电池产业资源紧张及废旧电池、废旧钢铁回收处理问题，降低生产企业的生产成本，减少对环境的污染，推动新能源产业快速发展。</w:t>
      </w:r>
    </w:p>
    <w:p w:rsidR="004B3511" w:rsidRDefault="004B3511" w:rsidP="005F387D">
      <w:r>
        <w:rPr>
          <w:rFonts w:hint="eastAsia"/>
        </w:rPr>
        <w:t xml:space="preserve">　　近年来，仙游县积极布局引进绿色低碳新能源产业，为莆田建设绿色高质量发展先行市赋能。目前，和拓（仙游）新材料产业园项目与已落地的紫京科技、国城控股集团等新能源材料项目互为上下游企业，形成动力锂电池新材料链条。延链补链强链扩链，围绕新能源动力电池产业集群，仙游县重点招引锂电池能源产业链项目，同时引进氢能燃料电池、动力系统集成等产业链项目，促进区域经济发展。</w:t>
      </w:r>
    </w:p>
    <w:p w:rsidR="004B3511" w:rsidRDefault="004B3511" w:rsidP="005F387D">
      <w:r>
        <w:rPr>
          <w:rFonts w:hint="eastAsia"/>
        </w:rPr>
        <w:t>创新引领清洁生产</w:t>
      </w:r>
    </w:p>
    <w:p w:rsidR="004B3511" w:rsidRDefault="004B3511" w:rsidP="005F387D">
      <w:r>
        <w:rPr>
          <w:rFonts w:hint="eastAsia"/>
        </w:rPr>
        <w:t xml:space="preserve">　　仙游县经济开发区慈岳片区鑫瑞新材料有限公司厂房里，工人们正有条不紊地为产品分类打包。“我们的产品使用的是超临界发泡技术，属于纯物理技术发泡，可节约耗材</w:t>
      </w:r>
      <w:r>
        <w:t>30%</w:t>
      </w:r>
      <w:r>
        <w:t>～</w:t>
      </w:r>
      <w:r>
        <w:t>35%</w:t>
      </w:r>
      <w:r>
        <w:t>左右。</w:t>
      </w:r>
      <w:r>
        <w:t>”</w:t>
      </w:r>
      <w:r>
        <w:t>鑫瑞新材料有限公司项目负责人林庆飞介绍，该公司为集研发、产品设计及生产制造于一体的科技型民营企业。</w:t>
      </w:r>
    </w:p>
    <w:p w:rsidR="004B3511" w:rsidRDefault="004B3511" w:rsidP="005F387D">
      <w:r>
        <w:rPr>
          <w:rFonts w:hint="eastAsia"/>
        </w:rPr>
        <w:t xml:space="preserve">　　据了解，鑫瑞新材料与山东大学共同建立“超临界流体微发泡技术与材料联合实验室”，开展超临界流体微发泡技术与材料的基础理论研究，已申报（已被受理）产品发明专利</w:t>
      </w:r>
      <w:r>
        <w:t>6</w:t>
      </w:r>
      <w:r>
        <w:t>项，成功研发</w:t>
      </w:r>
      <w:r>
        <w:t>PEBAX</w:t>
      </w:r>
      <w:r>
        <w:t>、</w:t>
      </w:r>
      <w:r>
        <w:t>ETPA</w:t>
      </w:r>
      <w:r>
        <w:t>、</w:t>
      </w:r>
      <w:r>
        <w:t>ETPU</w:t>
      </w:r>
      <w:r>
        <w:t>、</w:t>
      </w:r>
      <w:r>
        <w:t>ETPA/ETPU</w:t>
      </w:r>
      <w:r>
        <w:t>共混等系列的超临界发泡材料颗粒，工艺采用</w:t>
      </w:r>
      <w:r>
        <w:t>CO2/N2</w:t>
      </w:r>
      <w:r>
        <w:t>作为发泡剂，材料超轻而弹性和缓冲抗震性能优异，材料可以循环回收使用，产品可以生物降解，是目前欧美国家极力推广替代广泛使用的</w:t>
      </w:r>
      <w:r>
        <w:t>EPS</w:t>
      </w:r>
      <w:r>
        <w:t>包装材料。</w:t>
      </w:r>
    </w:p>
    <w:p w:rsidR="004B3511" w:rsidRDefault="004B3511" w:rsidP="005F387D">
      <w:r>
        <w:rPr>
          <w:rFonts w:hint="eastAsia"/>
        </w:rPr>
        <w:t xml:space="preserve">　　而在仙游经济开发区南片区的华峰绿色纤维产业园，则是与纺织领域的院士专家团队进行合作，对废旧纺织品及塑料制品的回收再利用技术开展研究，并建成百吨级中试基地，以废旧瓶片、废旧纺织品为原料，通过物理法和化学法，生产高品质绿色纤维。目前，华峰绿色纤维实现全产业链低碳环保生产，以废旧瓶片和废旧纺织品等替代不可再生的石油资源，大幅减少用水、用电量，让能耗大幅下降，减少环境污染。</w:t>
      </w:r>
    </w:p>
    <w:p w:rsidR="004B3511" w:rsidRDefault="004B3511" w:rsidP="005F387D">
      <w:r>
        <w:rPr>
          <w:rFonts w:hint="eastAsia"/>
        </w:rPr>
        <w:t xml:space="preserve">　　不仅如此，仙游县经济开发区加快实施园区整体清洁生产，在企业中推行清洁生产，实现园区节能降碳绿色发展，组织清洁生产中期评估，持续提升省级循环化改造示范园区、省级绿色园区的工作成果。同时，实施优质企业梯度培育。</w:t>
      </w:r>
      <w:r>
        <w:t>5</w:t>
      </w:r>
      <w:r>
        <w:t>月份园区内的智胜矿业有限公司、鑫瑞新材料科技有限公司通过</w:t>
      </w:r>
      <w:r>
        <w:t>2023</w:t>
      </w:r>
      <w:r>
        <w:t>年福建省专精特新中小企业（第一批）认定。目前区内有国家级专精特新企业</w:t>
      </w:r>
      <w:r>
        <w:t>2</w:t>
      </w:r>
      <w:r>
        <w:t>家，省级专精特新企业</w:t>
      </w:r>
      <w:r>
        <w:t>7</w:t>
      </w:r>
      <w:r>
        <w:t>家。</w:t>
      </w:r>
      <w:r>
        <w:t>2022</w:t>
      </w:r>
      <w:r>
        <w:t>年</w:t>
      </w:r>
      <w:r>
        <w:t>12</w:t>
      </w:r>
      <w:r>
        <w:t>月底，园区整体清洁生产审核项目成为福建省唯一一家入选国家发展改革委、生态环境部第一批清洁生产审核创新试点项目；</w:t>
      </w:r>
      <w:r>
        <w:t>2023</w:t>
      </w:r>
      <w:r>
        <w:t>年</w:t>
      </w:r>
      <w:r>
        <w:t>1</w:t>
      </w:r>
      <w:r>
        <w:t>月，</w:t>
      </w:r>
      <w:r>
        <w:rPr>
          <w:rFonts w:hint="eastAsia"/>
        </w:rPr>
        <w:t>获评莆田市第一批“专精特新”示范园区。</w:t>
      </w:r>
    </w:p>
    <w:p w:rsidR="004B3511" w:rsidRDefault="004B3511" w:rsidP="005F387D">
      <w:r>
        <w:rPr>
          <w:rFonts w:hint="eastAsia"/>
        </w:rPr>
        <w:t>“腾笼换鸟”促发展</w:t>
      </w:r>
    </w:p>
    <w:p w:rsidR="004B3511" w:rsidRDefault="004B3511" w:rsidP="005F387D">
      <w:r>
        <w:rPr>
          <w:rFonts w:hint="eastAsia"/>
        </w:rPr>
        <w:t xml:space="preserve">　　</w:t>
      </w:r>
      <w:r>
        <w:t>10</w:t>
      </w:r>
      <w:r>
        <w:t>幢厂房拔地而起，研发楼、人才公寓、立体停车库等各项配套一应俱全，新建的鞋业标准化厂房气势恢宏</w:t>
      </w:r>
      <w:r>
        <w:t>……2021</w:t>
      </w:r>
      <w:r>
        <w:t>年</w:t>
      </w:r>
      <w:r>
        <w:t>5</w:t>
      </w:r>
      <w:r>
        <w:t>月，仙游县经济开发区将原正和肥料旧厂房收储改成鞋服标准化产业园，目前占地约</w:t>
      </w:r>
      <w:r>
        <w:t>6.67</w:t>
      </w:r>
      <w:r>
        <w:t>公顷、总建筑面积近</w:t>
      </w:r>
      <w:r>
        <w:t>11</w:t>
      </w:r>
      <w:r>
        <w:t>万平方米的鞋业标准化厂房已全部建成投用。</w:t>
      </w:r>
    </w:p>
    <w:p w:rsidR="004B3511" w:rsidRDefault="004B3511" w:rsidP="005F387D">
      <w:r>
        <w:rPr>
          <w:rFonts w:hint="eastAsia"/>
        </w:rPr>
        <w:t xml:space="preserve">　　今年年初，嘉源鞋业下属的嘉适步体育用品有限公司得知园区里有可“拎包入驻”的标准化厂房，便开始着手入驻，租用园区</w:t>
      </w:r>
      <w:r>
        <w:t>1</w:t>
      </w:r>
      <w:r>
        <w:t>～</w:t>
      </w:r>
      <w:r>
        <w:t>2</w:t>
      </w:r>
      <w:r>
        <w:t>号厂房，面积约</w:t>
      </w:r>
      <w:r>
        <w:t>2</w:t>
      </w:r>
      <w:r>
        <w:t>万平方米。上个月，嘉适步初步完成成品鞋设备安装调试，两条生产线也正式投用，带动</w:t>
      </w:r>
      <w:r>
        <w:t>400</w:t>
      </w:r>
      <w:r>
        <w:t>多人就业。嘉适步体育用品有限公司副总经理郑常青表示，若是公司自建厂房，成本会达到总成本的一半以上，而在这里租赁，政府还提供了优惠政策，相当划算。</w:t>
      </w:r>
    </w:p>
    <w:p w:rsidR="004B3511" w:rsidRDefault="004B3511" w:rsidP="005F387D">
      <w:r>
        <w:rPr>
          <w:rFonts w:hint="eastAsia"/>
        </w:rPr>
        <w:t xml:space="preserve">　　近年来，在持续加快工业平台开发区建设下，园区由原来的枫亭南北片区逐步拓展至五里岭片区、慈岳片区、后沈片区。目前，仙游县经济开发区占地总面积</w:t>
      </w:r>
      <w:r>
        <w:t>10118</w:t>
      </w:r>
      <w:r>
        <w:t>亩，已开发面积</w:t>
      </w:r>
      <w:r>
        <w:t>8802</w:t>
      </w:r>
      <w:r>
        <w:t>亩。</w:t>
      </w:r>
    </w:p>
    <w:p w:rsidR="004B3511" w:rsidRDefault="004B3511" w:rsidP="005F387D">
      <w:pPr>
        <w:ind w:firstLine="420"/>
      </w:pPr>
      <w:r>
        <w:rPr>
          <w:rFonts w:hint="eastAsia"/>
        </w:rPr>
        <w:t>“当前，园区正大力实施园区低效土地和闲置厂房盘活，深化‘腾笼换鸟’改革，强化‘亩均论英雄’激励。”仙游经济开发区管委会副主任黄庆舜表示，</w:t>
      </w:r>
      <w:r>
        <w:t>2020—2022</w:t>
      </w:r>
      <w:r>
        <w:t>年期间，共盘活</w:t>
      </w:r>
      <w:r>
        <w:t>11</w:t>
      </w:r>
      <w:r>
        <w:t>家企业，盘活厂房面积达</w:t>
      </w:r>
      <w:r>
        <w:t>23.91</w:t>
      </w:r>
      <w:r>
        <w:t>万平方米。</w:t>
      </w:r>
    </w:p>
    <w:p w:rsidR="004B3511" w:rsidRPr="005F387D" w:rsidRDefault="004B3511" w:rsidP="005F387D">
      <w:pPr>
        <w:ind w:firstLine="420"/>
        <w:jc w:val="right"/>
      </w:pPr>
      <w:r w:rsidRPr="005F387D">
        <w:rPr>
          <w:rFonts w:hint="eastAsia"/>
        </w:rPr>
        <w:t>福建日报</w:t>
      </w:r>
      <w:r>
        <w:rPr>
          <w:rFonts w:hint="eastAsia"/>
        </w:rPr>
        <w:t xml:space="preserve"> 2023-6-7</w:t>
      </w:r>
    </w:p>
    <w:p w:rsidR="004B3511" w:rsidRDefault="004B3511" w:rsidP="004A1BA8">
      <w:pPr>
        <w:sectPr w:rsidR="004B3511" w:rsidSect="004A1BA8">
          <w:type w:val="continuous"/>
          <w:pgSz w:w="11906" w:h="16838"/>
          <w:pgMar w:top="1644" w:right="1236" w:bottom="1418" w:left="1814" w:header="851" w:footer="907" w:gutter="0"/>
          <w:pgNumType w:start="1"/>
          <w:cols w:space="720"/>
          <w:docGrid w:type="lines" w:linePitch="341" w:charSpace="2373"/>
        </w:sectPr>
      </w:pPr>
    </w:p>
    <w:p w:rsidR="00FC28E5" w:rsidRDefault="00FC28E5"/>
    <w:sectPr w:rsidR="00FC28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3511"/>
    <w:rsid w:val="004B3511"/>
    <w:rsid w:val="00FC28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B351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351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1921</Characters>
  <Application>Microsoft Office Word</Application>
  <DocSecurity>0</DocSecurity>
  <Lines>16</Lines>
  <Paragraphs>4</Paragraphs>
  <ScaleCrop>false</ScaleCrop>
  <Company>Microsoft</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2023-06-13T03:24:00Z</dcterms:created>
</cp:coreProperties>
</file>