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502" w:rsidRDefault="00DB1502" w:rsidP="00283CE3">
      <w:pPr>
        <w:pStyle w:val="1"/>
      </w:pPr>
      <w:r w:rsidRPr="00283CE3">
        <w:t>146项文化活动惠及群众 长沙市首届文化馆服务宣传周落幕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最热闹的文艺惠民演出，最便捷的公共文化服务，最亲民的艺术讲座，最有趣的数字化体验……首个全国文化馆服务宣传周日前落幕。长沙市群艺馆围绕新时代文化馆“开放·融合·创新”主题，精心策划举行了一系列群众喜闻乐见的活动，为市民奉上了丰盛的文化大餐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据统计，在持续近半月的文化馆服务宣传周，长沙市群众艺术馆联合全市</w:t>
      </w:r>
      <w:r>
        <w:t>9</w:t>
      </w:r>
      <w:r>
        <w:t>个区县</w:t>
      </w:r>
      <w:r>
        <w:t>(</w:t>
      </w:r>
      <w:r>
        <w:t>市</w:t>
      </w:r>
      <w:r>
        <w:t>)</w:t>
      </w:r>
      <w:r>
        <w:t>文化馆共推出</w:t>
      </w:r>
      <w:r>
        <w:t>146</w:t>
      </w:r>
      <w:r>
        <w:t>项精彩纷呈的文化活动，惠及群众</w:t>
      </w:r>
      <w:r>
        <w:t>168</w:t>
      </w:r>
      <w:r>
        <w:t>万余人次。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开放：联动线上线下</w:t>
      </w:r>
      <w:r>
        <w:t xml:space="preserve"> </w:t>
      </w:r>
      <w:r>
        <w:t>打通馆内馆外</w:t>
      </w:r>
    </w:p>
    <w:p w:rsidR="00DB1502" w:rsidRDefault="00DB1502" w:rsidP="00DB1502">
      <w:pPr>
        <w:ind w:firstLineChars="200" w:firstLine="420"/>
      </w:pPr>
      <w:r>
        <w:t>5</w:t>
      </w:r>
      <w:r>
        <w:t>月</w:t>
      </w:r>
      <w:r>
        <w:t>19</w:t>
      </w:r>
      <w:r>
        <w:t>日，长沙市首届文化馆服务宣传周活动启动式在长沙实验剧场举行。仪式后，中央民族乐团就带来一场精彩纷呈的《国风绕梁》民族音乐会。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难得一见的“国家队”水准的演出，让长沙观众如痴如醉，实验剧场座无虚席。但长沙乐迷基数众多，很多没有座位、无法到场的观众如何欣赏呢</w:t>
      </w:r>
      <w:r>
        <w:t>?</w:t>
      </w:r>
      <w:r>
        <w:t>别着急，本场晚会同步在国家公共文化云、湖南公共文旅云、</w:t>
      </w:r>
      <w:r>
        <w:t>“</w:t>
      </w:r>
      <w:r>
        <w:t>长沙群艺馆</w:t>
      </w:r>
      <w:r>
        <w:t>”</w:t>
      </w:r>
      <w:r>
        <w:t>微信公众号网络直播，你足不出户，就能聆听顶级民乐的表演。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“文化馆普遍存在的问题，是场地有限、人员有限、服务半径有限。要汇聚起全民艺术普及的汪洋大海，文化馆必须走开放、融合、创新发展之路。”长沙市群艺馆馆长刘新权介绍。近年来，市群艺馆及区县文化馆、群艺馆系统不断运用新媒体、数字化等技术，拓展艺术边界，为更多人群打造出“无边界”的文化场馆。市群艺馆依托官方公众号，将文化展演、艺术讲座搬到云端，市民足不出户就可以接受艺术熏陶。各主题活动通过平台、抖音、微博等媒体矩阵，收获海量关注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市群艺馆还不断扩展服务空间，在开设公益艺术培训总校的基础上，在</w:t>
      </w:r>
      <w:r>
        <w:t>9</w:t>
      </w:r>
      <w:r>
        <w:t>个区县</w:t>
      </w:r>
      <w:r>
        <w:t>(</w:t>
      </w:r>
      <w:r>
        <w:t>市</w:t>
      </w:r>
      <w:r>
        <w:t>)</w:t>
      </w:r>
      <w:r>
        <w:t>开办覆盖城乡的公益艺术培训社区分校</w:t>
      </w:r>
      <w:r>
        <w:t>21</w:t>
      </w:r>
      <w:r>
        <w:t>所。</w:t>
      </w:r>
      <w:r>
        <w:t>2022</w:t>
      </w:r>
      <w:r>
        <w:t>年</w:t>
      </w:r>
      <w:r>
        <w:t>“</w:t>
      </w:r>
      <w:r>
        <w:t>百姓大课堂</w:t>
      </w:r>
      <w:r>
        <w:t>”</w:t>
      </w:r>
      <w:r>
        <w:t>春秋两季总校和社区分校开班</w:t>
      </w:r>
      <w:r>
        <w:t>227</w:t>
      </w:r>
      <w:r>
        <w:t>个，培训学员</w:t>
      </w:r>
      <w:r>
        <w:t>73400</w:t>
      </w:r>
      <w:r>
        <w:t>余人次，创历史新高。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融合：既接地气又高站位</w:t>
      </w:r>
      <w:r>
        <w:t xml:space="preserve"> </w:t>
      </w:r>
      <w:r>
        <w:t>草根与名家轮番登场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“在全国首个文化馆宣传服务周这样一个特殊的时段，为亲朋好友送上自己的表演，感觉十分有意义。”活动期间，市群艺馆开展了“百姓大舞台·有艺你就来”千团万户百万市民才艺大赛、公益艺术培训、惠民演出等多场精彩活动，表演者吴女士就兴奋地向记者表示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大地芬芳，百花齐美。群艺馆、文化馆的生命力和知晓度，在于不拘一格、多姿多彩的“融合”之道。在这里，“接地气”与“高站位”融于一炉，亲民与专业并行不悖，既有老百姓自己的展示，又有名师名家登台，名师分享、专场演出、精品展览，一场场文艺活动让市群艺馆成为市民家门口的“诗和远方”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品牌活动“百姓大讲堂——打开艺术之门”公益艺术系列讲座持续发力，该系列讲座是市群艺馆推出的高端系列艺术讲座，每年举办</w:t>
      </w:r>
      <w:r>
        <w:t>10</w:t>
      </w:r>
      <w:r>
        <w:t>期。郑小瑛、杨青、郁钧剑、雷宜锌、杨福音、瞿弦和、王宏伟、段江华等全国各个领域近</w:t>
      </w:r>
      <w:r>
        <w:t>70</w:t>
      </w:r>
      <w:r>
        <w:t>位艺术专家先后登上讲堂。宣传服务周期间，著名词作家郭天柱、中国民间美术权威专家、湖南美术出版社编审左汉中近期先后登上讲堂。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各区县文化馆的活动也各美其美。浏阳“文旅大讲堂”名师舞蹈公益培训精彩讲座就请到了中南大学音乐舞蹈系教授、硕士研究生导师郭贝贝授课。课堂上别开生面的讲授、风趣幽默的语言不断地给学员们带来轻松、愉悦的体验感。学员刘俊就由衷地感叹：“短短两小时的讲授，让人意犹未尽，真想继续听下去。”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此外，开福区文化馆宣传周暨“绣美新开福，艺韵惠万家”文化助力乡村振兴文艺演出活动走进了沙坪街道湘绣文化广场</w:t>
      </w:r>
      <w:r>
        <w:t>;</w:t>
      </w:r>
      <w:r>
        <w:t>雨花区文化惠民</w:t>
      </w:r>
      <w:r>
        <w:t>·</w:t>
      </w:r>
      <w:r>
        <w:t>送戏下乡进社区系列活动开启</w:t>
      </w:r>
      <w:r>
        <w:t>;</w:t>
      </w:r>
      <w:r>
        <w:t>宁乡市文化馆分别于煤炭坝、资福、喻家坳、黄材、老粮仓、流沙河、巷子口、道林八个乡镇开展文艺下基层活动。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创新：演唱会、时尚话剧也“凑热闹”</w:t>
      </w:r>
      <w:r>
        <w:t xml:space="preserve"> </w:t>
      </w:r>
      <w:r>
        <w:t>群众文艺活动更时尚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群艺馆作为现代公共文化机构的重要门类，与群众生活、时代主题的息息相关，是其独特优势所在。市群艺馆也紧扣时代脉搏，不断创新，挥洒出新意十足的灵动笔触，让群众文化活动也日益变得时尚起来。群众文艺不只是老年人的专利，也不仅只有广场舞、旗袍秀，都市白领、青少年纷纷参与进来，演唱会、流行话剧也不断拓宽着群众文艺的外延。</w:t>
      </w:r>
      <w:r>
        <w:t>5</w:t>
      </w:r>
      <w:r>
        <w:t>月，一场</w:t>
      </w:r>
      <w:r>
        <w:t>“</w:t>
      </w:r>
      <w:r>
        <w:t>乐队的夏天</w:t>
      </w:r>
      <w:r>
        <w:t>”</w:t>
      </w:r>
      <w:r>
        <w:t>流行演唱会在长沙市群艺馆举行，就像此前流行的同名综艺节目一样，数十个家庭全家动员，既当观众又当演员，现场还有麦霸观众听得心痒痒，上台飙歌的。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而长沙实验剧场里的表演也日趋丰富起来，去年以来，长沙市群艺馆创新推出周末艺术沙龙，《你好，疯子》《恋爱中的犀牛》等年轻人喜闻乐见的话剧，通过民间团队的排演被搬上了舞台，剧场里也刮起了一阵青春风暴。服务宣传周期间，周末艺术沙龙又推出话剧《油漆未干》和《品味经典一一《寒食帖中的苏东坡感怀》以及“多彩的世界·庆六一”亲子活动。</w:t>
      </w:r>
    </w:p>
    <w:p w:rsidR="00DB1502" w:rsidRDefault="00DB1502" w:rsidP="00DB1502">
      <w:pPr>
        <w:ind w:firstLineChars="200" w:firstLine="420"/>
      </w:pPr>
      <w:r>
        <w:rPr>
          <w:rFonts w:hint="eastAsia"/>
        </w:rPr>
        <w:t>在服务宣传周期间，湘江新区也推出了智慧文化馆数字化体验活动，朗读亭、唱吧、文化易点通、文化一体机、智慧教室、艺术创作室可谓是人气火爆</w:t>
      </w:r>
      <w:r>
        <w:t>!</w:t>
      </w:r>
      <w:r>
        <w:t>湘江新区</w:t>
      </w:r>
      <w:r>
        <w:t>(</w:t>
      </w:r>
      <w:r>
        <w:t>岳麓</w:t>
      </w:r>
      <w:r>
        <w:t>)</w:t>
      </w:r>
      <w:r>
        <w:t>文化馆营造沉浸式、体验式场景，打造数字化的全民艺术普及空间，让文化服务</w:t>
      </w:r>
      <w:r>
        <w:t>“</w:t>
      </w:r>
      <w:r>
        <w:t>乘云入网</w:t>
      </w:r>
      <w:r>
        <w:t>”</w:t>
      </w:r>
      <w:r>
        <w:t>。市民彭娭毑在体验了一把朗读亭后也由衷地表示：</w:t>
      </w:r>
      <w:r>
        <w:t>“</w:t>
      </w:r>
      <w:r>
        <w:t>没想到群众文艺活动也可以这么时尚。</w:t>
      </w:r>
      <w:r>
        <w:t>”</w:t>
      </w:r>
    </w:p>
    <w:p w:rsidR="00DB1502" w:rsidRDefault="00DB1502" w:rsidP="00283CE3">
      <w:pPr>
        <w:jc w:val="right"/>
      </w:pPr>
      <w:r w:rsidRPr="00283CE3">
        <w:rPr>
          <w:rFonts w:hint="eastAsia"/>
        </w:rPr>
        <w:t>长沙晚报</w:t>
      </w:r>
      <w:r>
        <w:rPr>
          <w:rFonts w:hint="eastAsia"/>
        </w:rPr>
        <w:t>2023-6-9</w:t>
      </w:r>
    </w:p>
    <w:p w:rsidR="00DB1502" w:rsidRDefault="00DB1502" w:rsidP="00F72BE0">
      <w:pPr>
        <w:sectPr w:rsidR="00DB1502" w:rsidSect="00F72B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54631" w:rsidRDefault="00854631"/>
    <w:sectPr w:rsidR="008546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B1502"/>
    <w:rsid w:val="00854631"/>
    <w:rsid w:val="00DB15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B150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B150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1762</Characters>
  <Application>Microsoft Office Word</Application>
  <DocSecurity>0</DocSecurity>
  <Lines>14</Lines>
  <Paragraphs>4</Paragraphs>
  <ScaleCrop>false</ScaleCrop>
  <Company>Microsoft</Company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2023-06-13T06:52:00Z</dcterms:created>
</cp:coreProperties>
</file>