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7" w:rsidRPr="001355A6" w:rsidRDefault="00134797" w:rsidP="001355A6">
      <w:pPr>
        <w:pStyle w:val="1"/>
      </w:pPr>
      <w:r w:rsidRPr="001355A6">
        <w:rPr>
          <w:rFonts w:hint="eastAsia"/>
        </w:rPr>
        <w:t>北塔区陈家桥镇：开展信用体系建设</w:t>
      </w:r>
      <w:r w:rsidRPr="001355A6">
        <w:t xml:space="preserve"> 助推营商环境优化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为营造诚实守信的社会信用环境，今年以来，北塔区陈家桥镇积极探索，大力推进社会信用体系建设，为全镇经济社会高质量发展、优化营商环境保驾护航。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“服务企业，必须坚持细心、精心、耐心，要时刻关注企业需求，为企业提供全方位、全过程贴心服务，让企业轻装上阵、乘风破浪。”陈家桥镇政务（便民）服务中心主任说道。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陈家桥镇积极开展信用体系建设助推营商环境活动，并将优化营商环境纳入积分制考核内容，组织全镇</w:t>
      </w:r>
      <w:r>
        <w:t>13</w:t>
      </w:r>
      <w:r>
        <w:t>名党政班子、</w:t>
      </w:r>
      <w:r>
        <w:t>16</w:t>
      </w:r>
      <w:r>
        <w:t>名驻村干部，点对点挂钩辖区</w:t>
      </w:r>
      <w:r>
        <w:t>67</w:t>
      </w:r>
      <w:r>
        <w:t>家企业，规范化、高标准提供政策解读、技术保障、信用修复、资源供给等专业服务。此外，通过定期组织召开座谈会，广泛收集企业和群众反映的各方面意见和问题，协调解决企业发展中的问题，努力营造务实高效的营商环境。截至目前，成功帮助企业解决企业土地、物流、能源等各类问题</w:t>
      </w:r>
      <w:r>
        <w:t>91</w:t>
      </w:r>
      <w:r>
        <w:t>条。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“现在，政务服务大厅的服务越做越好，以前半天都可能办不下来的业务，现在只要十几分钟就能办理，为企业减轻了很多负担。”东峰电器设备公司负责人说道。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陈家桥镇坚持“事前引办、事中导办、全程代办”服务模式，扎实推进“一窗受理、集成服务”改革和“互联网</w:t>
      </w:r>
      <w:r>
        <w:t>+</w:t>
      </w:r>
      <w:r>
        <w:t>政务服务</w:t>
      </w:r>
      <w:r>
        <w:t>”</w:t>
      </w:r>
      <w:r>
        <w:t>建设工作，真正变</w:t>
      </w:r>
      <w:r>
        <w:t>“</w:t>
      </w:r>
      <w:r>
        <w:t>被动坐等式服务</w:t>
      </w:r>
      <w:r>
        <w:t>”</w:t>
      </w:r>
      <w:r>
        <w:t>为</w:t>
      </w:r>
      <w:r>
        <w:t>“</w:t>
      </w:r>
      <w:r>
        <w:t>主动迎接式服务</w:t>
      </w:r>
      <w:r>
        <w:t>”</w:t>
      </w:r>
      <w:r>
        <w:t>，最大限度的方便企业和群众办事。同时，积极引入信用审批绿色通道，加快服务速度，对守信企业实行</w:t>
      </w:r>
      <w:r>
        <w:t>“</w:t>
      </w:r>
      <w:r>
        <w:t>容缺受理</w:t>
      </w:r>
      <w:r>
        <w:t>”“</w:t>
      </w:r>
      <w:r>
        <w:t>全程代办</w:t>
      </w:r>
      <w:r>
        <w:t>”</w:t>
      </w:r>
      <w:r>
        <w:t>等服务，确保服务不打烊、办事不断档。</w:t>
      </w:r>
    </w:p>
    <w:p w:rsidR="00134797" w:rsidRDefault="00134797" w:rsidP="00134797">
      <w:pPr>
        <w:ind w:firstLineChars="200" w:firstLine="420"/>
        <w:jc w:val="left"/>
      </w:pPr>
      <w:r>
        <w:rPr>
          <w:rFonts w:hint="eastAsia"/>
        </w:rPr>
        <w:t>“下一步，我们将牢固树立‘今天再晚也是早，明天再早也是晚’的效率意识，围绕打造审批最少、流程最优、机制最活、服务最好的营商环境目标，积极推进信用体系建设，全面提升政务服务效能，助力全镇营商环境的优化提升。”陈家桥镇党委书记表示。</w:t>
      </w:r>
    </w:p>
    <w:p w:rsidR="00134797" w:rsidRDefault="00134797" w:rsidP="00134797">
      <w:pPr>
        <w:ind w:firstLineChars="200" w:firstLine="420"/>
        <w:jc w:val="right"/>
      </w:pPr>
      <w:r>
        <w:rPr>
          <w:rFonts w:hint="eastAsia"/>
        </w:rPr>
        <w:t>红网</w:t>
      </w:r>
      <w:r>
        <w:t>2023-05-30</w:t>
      </w:r>
    </w:p>
    <w:p w:rsidR="00134797" w:rsidRDefault="00134797" w:rsidP="00417F27">
      <w:pPr>
        <w:sectPr w:rsidR="00134797" w:rsidSect="00417F2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7431" w:rsidRDefault="007A7431"/>
    <w:sectPr w:rsidR="007A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797"/>
    <w:rsid w:val="00134797"/>
    <w:rsid w:val="007A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47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347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2023-05-31T09:15:00Z</dcterms:created>
</cp:coreProperties>
</file>