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69AE" w:rsidRPr="005E489D" w:rsidRDefault="007569AE" w:rsidP="005E489D">
      <w:pPr>
        <w:pStyle w:val="1"/>
      </w:pPr>
      <w:r w:rsidRPr="005E489D">
        <w:rPr>
          <w:rFonts w:hint="eastAsia"/>
        </w:rPr>
        <w:t>六大技术快速发展，构建智慧医疗</w:t>
      </w:r>
      <w:r w:rsidRPr="005E489D">
        <w:t>3.0高质量发展</w:t>
      </w:r>
    </w:p>
    <w:p w:rsidR="007569AE" w:rsidRDefault="007569AE" w:rsidP="007569AE">
      <w:pPr>
        <w:ind w:firstLineChars="200" w:firstLine="420"/>
        <w:jc w:val="left"/>
      </w:pPr>
      <w:r>
        <w:rPr>
          <w:rFonts w:hint="eastAsia"/>
        </w:rPr>
        <w:t>第</w:t>
      </w:r>
      <w:r>
        <w:t>87</w:t>
      </w:r>
      <w:r>
        <w:t>届中国国际医疗器械博览会</w:t>
      </w:r>
      <w:r>
        <w:t>(</w:t>
      </w:r>
      <w:r>
        <w:t>以下简称</w:t>
      </w:r>
      <w:r>
        <w:t>CMEF)</w:t>
      </w:r>
      <w:r>
        <w:t>于</w:t>
      </w:r>
      <w:r>
        <w:t>5</w:t>
      </w:r>
      <w:r>
        <w:t>月</w:t>
      </w:r>
      <w:r>
        <w:t>14</w:t>
      </w:r>
      <w:r>
        <w:t>日</w:t>
      </w:r>
      <w:r>
        <w:t>-17</w:t>
      </w:r>
      <w:r>
        <w:t>日在上海国家会展中心隆重举办。京东方传感带来医疗影像背板、无源数字微流控系统、玻璃微流控芯片等多款前沿医疗科技产品，并在同期举办了医疗客户日的专场论坛。京东方集团副总裁</w:t>
      </w:r>
      <w:r>
        <w:t>/</w:t>
      </w:r>
      <w:r>
        <w:t>传感业务</w:t>
      </w:r>
      <w:r>
        <w:t>CMO</w:t>
      </w:r>
      <w:r>
        <w:t>原烽、京东方传感骆欢、京东方传感刘华哲、京东方传感张冠等出席论坛现场。</w:t>
      </w:r>
    </w:p>
    <w:p w:rsidR="007569AE" w:rsidRDefault="007569AE" w:rsidP="007569AE">
      <w:pPr>
        <w:ind w:firstLineChars="200" w:firstLine="420"/>
        <w:jc w:val="left"/>
      </w:pPr>
      <w:r>
        <w:rPr>
          <w:rFonts w:hint="eastAsia"/>
        </w:rPr>
        <w:t>中国科技产业调查机构洛图科技（</w:t>
      </w:r>
      <w:r>
        <w:t>RUNTO</w:t>
      </w:r>
      <w:r>
        <w:t>）的首席运营官王育红女士受邀参加论坛，并发表了题目为《中国智慧医疗产业发展及展望》的主题演讲。</w:t>
      </w:r>
    </w:p>
    <w:p w:rsidR="007569AE" w:rsidRDefault="007569AE" w:rsidP="007569AE">
      <w:pPr>
        <w:ind w:firstLineChars="200" w:firstLine="420"/>
        <w:jc w:val="left"/>
      </w:pPr>
      <w:r>
        <w:rPr>
          <w:rFonts w:hint="eastAsia"/>
        </w:rPr>
        <w:t>信息化改造是现阶段建设智慧医院的核心</w:t>
      </w:r>
    </w:p>
    <w:p w:rsidR="007569AE" w:rsidRDefault="007569AE" w:rsidP="007569AE">
      <w:pPr>
        <w:ind w:firstLineChars="200" w:firstLine="420"/>
        <w:jc w:val="left"/>
      </w:pPr>
      <w:r>
        <w:rPr>
          <w:rFonts w:hint="eastAsia"/>
        </w:rPr>
        <w:t>智慧医疗是近年来兴起的医疗行业发展名词，其含义是通过打造健康档案区域医疗信息平台，利用最先进的物联网技术，实现患者与医务人员、医疗机构、医疗设备之间的互动，逐步达到信息化。</w:t>
      </w:r>
    </w:p>
    <w:p w:rsidR="007569AE" w:rsidRDefault="007569AE" w:rsidP="007569AE">
      <w:pPr>
        <w:ind w:firstLineChars="200" w:firstLine="420"/>
        <w:jc w:val="left"/>
      </w:pPr>
      <w:r>
        <w:rPr>
          <w:rFonts w:hint="eastAsia"/>
        </w:rPr>
        <w:t>国家在医疗卫生的总费用支出逐年上升，</w:t>
      </w:r>
      <w:r>
        <w:t>2022</w:t>
      </w:r>
      <w:r>
        <w:t>年已经超过</w:t>
      </w:r>
      <w:r>
        <w:t>8.5</w:t>
      </w:r>
      <w:r>
        <w:t>万亿元。信息化改造是智慧医疗产业规模中最大的项目群体，从项目的平均价格来看医院大数据建设费用最高，单个项目均价一般在千万元水平。</w:t>
      </w:r>
    </w:p>
    <w:p w:rsidR="007569AE" w:rsidRDefault="007569AE" w:rsidP="007569AE">
      <w:pPr>
        <w:ind w:firstLineChars="200" w:firstLine="420"/>
        <w:jc w:val="left"/>
      </w:pPr>
      <w:r>
        <w:rPr>
          <w:rFonts w:hint="eastAsia"/>
        </w:rPr>
        <w:t>智慧化医疗服务生态体系：智慧医院，区域卫生以及家庭健康管理</w:t>
      </w:r>
    </w:p>
    <w:p w:rsidR="007569AE" w:rsidRDefault="007569AE" w:rsidP="007569AE">
      <w:pPr>
        <w:ind w:firstLineChars="200" w:firstLine="420"/>
        <w:jc w:val="left"/>
      </w:pPr>
      <w:r>
        <w:rPr>
          <w:rFonts w:hint="eastAsia"/>
        </w:rPr>
        <w:t>医疗信息化下智慧医疗由智慧医院系统，区域卫生系统以及家庭健康系统构成，实现医疗信息互联、共享协作、临床创新、诊断科学等功能。智慧医疗发展要充分解决医患信息流服务痛点，随着医患关系从早期的医院与医院患者，到现在的医疗机构与康健受众，智慧医疗的医，需要解决知识和信息的不对称问题。</w:t>
      </w:r>
    </w:p>
    <w:p w:rsidR="007569AE" w:rsidRDefault="007569AE" w:rsidP="007569AE">
      <w:pPr>
        <w:ind w:firstLineChars="200" w:firstLine="420"/>
        <w:jc w:val="left"/>
      </w:pPr>
      <w:r>
        <w:rPr>
          <w:rFonts w:hint="eastAsia"/>
        </w:rPr>
        <w:t>智慧医疗需求稳定：</w:t>
      </w:r>
      <w:r>
        <w:t>2022</w:t>
      </w:r>
      <w:r>
        <w:t>年市场规模超过</w:t>
      </w:r>
      <w:r>
        <w:t>3500</w:t>
      </w:r>
      <w:r>
        <w:t>亿，投资增长</w:t>
      </w:r>
      <w:r>
        <w:t>20%</w:t>
      </w:r>
    </w:p>
    <w:p w:rsidR="007569AE" w:rsidRDefault="007569AE" w:rsidP="007569AE">
      <w:pPr>
        <w:ind w:firstLineChars="200" w:firstLine="420"/>
        <w:jc w:val="left"/>
      </w:pPr>
      <w:r>
        <w:rPr>
          <w:rFonts w:hint="eastAsia"/>
        </w:rPr>
        <w:t>突发疫情，对各个国家的医疗体系都是巨大挑战，所以，近些年</w:t>
      </w:r>
      <w:r>
        <w:t>AI</w:t>
      </w:r>
      <w:r>
        <w:t>在医疗方面的快速铺设也成为各个国家主要战略之一。智慧医疗作为特殊需求，市场规模呈现加速增长趋势。此外，物联网、大数据、云计算、区块链、人工智能和</w:t>
      </w:r>
      <w:r>
        <w:t>5G</w:t>
      </w:r>
      <w:r>
        <w:t>为代表的六大技术也推动着智慧医疗的高质量发展。</w:t>
      </w:r>
      <w:r>
        <w:t>2022</w:t>
      </w:r>
      <w:r>
        <w:t>年智慧医疗市场规模超过</w:t>
      </w:r>
      <w:r>
        <w:t>3500</w:t>
      </w:r>
      <w:r>
        <w:t>亿元，同比增长</w:t>
      </w:r>
      <w:r>
        <w:t>32%</w:t>
      </w:r>
      <w:r>
        <w:t>。作为三驾马车之一的投资，在该行业也是呈现</w:t>
      </w:r>
      <w:r>
        <w:t>20%</w:t>
      </w:r>
      <w:r>
        <w:t>的增长，相比疫情前</w:t>
      </w:r>
      <w:r>
        <w:t>2018</w:t>
      </w:r>
      <w:r>
        <w:t>年，增长翻倍。</w:t>
      </w:r>
    </w:p>
    <w:p w:rsidR="007569AE" w:rsidRDefault="007569AE" w:rsidP="007569AE">
      <w:pPr>
        <w:ind w:firstLineChars="200" w:firstLine="420"/>
        <w:jc w:val="left"/>
      </w:pPr>
      <w:r>
        <w:t>2023</w:t>
      </w:r>
      <w:r>
        <w:t>年全球医疗传感市场规模超过</w:t>
      </w:r>
      <w:r>
        <w:t>20</w:t>
      </w:r>
      <w:r>
        <w:t>亿美元</w:t>
      </w:r>
    </w:p>
    <w:p w:rsidR="007569AE" w:rsidRDefault="007569AE" w:rsidP="007569AE">
      <w:pPr>
        <w:ind w:firstLineChars="200" w:firstLine="420"/>
        <w:jc w:val="left"/>
      </w:pPr>
      <w:r>
        <w:rPr>
          <w:rFonts w:hint="eastAsia"/>
        </w:rPr>
        <w:t>随着</w:t>
      </w:r>
      <w:r>
        <w:t>BAT</w:t>
      </w:r>
      <w:r>
        <w:t>等三巨头入局，引领了医疗行业的互联网变革。百度建立健康云；腾讯与丁香园、众安保险合作；阿里创立阿里健康和</w:t>
      </w:r>
      <w:r>
        <w:t>“</w:t>
      </w:r>
      <w:r>
        <w:t>医疗云</w:t>
      </w:r>
      <w:r>
        <w:t>”</w:t>
      </w:r>
      <w:r>
        <w:t>服务。在这些服务的端口处，与智慧医疗相关的传感，医疗显示等方面也得到了重要布局和发展，与智慧医疗信息终端体系相配合，全面进入该行业。其中，医疗传感行业发展速度最值得关注，预计</w:t>
      </w:r>
      <w:r>
        <w:t>2023</w:t>
      </w:r>
      <w:r>
        <w:t>年全球医疗传感市场规模超过</w:t>
      </w:r>
      <w:r>
        <w:t>20</w:t>
      </w:r>
      <w:r>
        <w:t>亿美元。</w:t>
      </w:r>
    </w:p>
    <w:p w:rsidR="007569AE" w:rsidRDefault="007569AE" w:rsidP="007569AE">
      <w:pPr>
        <w:ind w:firstLineChars="200" w:firstLine="420"/>
        <w:jc w:val="left"/>
      </w:pPr>
      <w:r>
        <w:rPr>
          <w:rFonts w:hint="eastAsia"/>
        </w:rPr>
        <w:t>智慧医疗新型显示</w:t>
      </w:r>
      <w:r>
        <w:t>2022</w:t>
      </w:r>
      <w:r>
        <w:t>年实现高速增长，分诊交互占比接近</w:t>
      </w:r>
      <w:r>
        <w:t>55%</w:t>
      </w:r>
    </w:p>
    <w:p w:rsidR="007569AE" w:rsidRDefault="007569AE" w:rsidP="007569AE">
      <w:pPr>
        <w:ind w:firstLineChars="200" w:firstLine="420"/>
        <w:jc w:val="left"/>
      </w:pPr>
      <w:r>
        <w:rPr>
          <w:rFonts w:hint="eastAsia"/>
        </w:rPr>
        <w:t>作为智慧医疗最直接的交互窗口，新型显示市场规模</w:t>
      </w:r>
      <w:r>
        <w:t>2022</w:t>
      </w:r>
      <w:r>
        <w:t>年达到</w:t>
      </w:r>
      <w:r>
        <w:t>127</w:t>
      </w:r>
      <w:r>
        <w:t>万台，呈现稳定增长的趋势。链接医患信息交互的相关产品如：分诊屏，医生门口显示屏，病房床头信息显示屏等产品仍然是主力需求。分诊屏作为刚需性产品，占比最高。而作为为数不多项目需求可不在医疗招标内的自助显示屏，也随着医疗机构人性化管理趋势得到显著发展，成为重要产品之一。</w:t>
      </w:r>
    </w:p>
    <w:p w:rsidR="007569AE" w:rsidRDefault="007569AE" w:rsidP="007569AE">
      <w:pPr>
        <w:ind w:firstLineChars="200" w:firstLine="420"/>
        <w:jc w:val="left"/>
      </w:pPr>
      <w:r>
        <w:rPr>
          <w:rFonts w:hint="eastAsia"/>
        </w:rPr>
        <w:t>医疗设备中医疗影像市场广阔：近</w:t>
      </w:r>
      <w:r>
        <w:t>10</w:t>
      </w:r>
      <w:r>
        <w:t>年</w:t>
      </w:r>
      <w:r>
        <w:t>CAGR14.4%</w:t>
      </w:r>
    </w:p>
    <w:p w:rsidR="007569AE" w:rsidRDefault="007569AE" w:rsidP="007569AE">
      <w:pPr>
        <w:ind w:firstLineChars="200" w:firstLine="420"/>
        <w:jc w:val="left"/>
      </w:pPr>
      <w:r>
        <w:rPr>
          <w:rFonts w:hint="eastAsia"/>
        </w:rPr>
        <w:t>医疗影像是智慧医疗中的蓝海市场。根据洛图科技（</w:t>
      </w:r>
      <w:r>
        <w:t>RUNTO</w:t>
      </w:r>
      <w:r>
        <w:t>）数据显示，</w:t>
      </w:r>
      <w:r>
        <w:t>2020</w:t>
      </w:r>
      <w:r>
        <w:t>年预计中国医疗影像市场规模达到</w:t>
      </w:r>
      <w:r>
        <w:t>180</w:t>
      </w:r>
      <w:r>
        <w:t>亿美元，占全球医疗影像市场的</w:t>
      </w:r>
      <w:r>
        <w:t>20%</w:t>
      </w:r>
      <w:r>
        <w:t>以上；</w:t>
      </w:r>
      <w:r>
        <w:t>2010</w:t>
      </w:r>
      <w:r>
        <w:t>年至</w:t>
      </w:r>
      <w:r>
        <w:t>2020</w:t>
      </w:r>
      <w:r>
        <w:t>年中国医疗影像市场规模的复合增长率达到</w:t>
      </w:r>
      <w:r>
        <w:t>14.4%</w:t>
      </w:r>
      <w:r>
        <w:t>。</w:t>
      </w:r>
    </w:p>
    <w:p w:rsidR="007569AE" w:rsidRDefault="007569AE" w:rsidP="007569AE">
      <w:pPr>
        <w:ind w:firstLineChars="200" w:firstLine="420"/>
        <w:jc w:val="left"/>
      </w:pPr>
      <w:r>
        <w:rPr>
          <w:rFonts w:hint="eastAsia"/>
        </w:rPr>
        <w:t>作为中国高质量发展重点，并加快建设现代化产业体系重要的医疗行业，市场需求规模不断增长，已成为仅次于美国和日本的世界第三大智慧医疗市场。</w:t>
      </w:r>
      <w:r>
        <w:t>2022</w:t>
      </w:r>
      <w:r>
        <w:t>年开始，中国重点布局医疗建设投资，主要在行业硬件、信息化基建等方面做重点投入，预计</w:t>
      </w:r>
      <w:r>
        <w:t>2023</w:t>
      </w:r>
      <w:r>
        <w:t>年用于医疗建设方面的投资将超过千亿元。</w:t>
      </w:r>
    </w:p>
    <w:p w:rsidR="007569AE" w:rsidRDefault="007569AE" w:rsidP="007569AE">
      <w:pPr>
        <w:ind w:firstLineChars="200" w:firstLine="420"/>
        <w:jc w:val="right"/>
      </w:pPr>
      <w:r w:rsidRPr="00375906">
        <w:t xml:space="preserve">OFweek </w:t>
      </w:r>
      <w:r w:rsidRPr="00375906">
        <w:t>显示网</w:t>
      </w:r>
      <w:r>
        <w:rPr>
          <w:rFonts w:hint="eastAsia"/>
        </w:rPr>
        <w:t>2023-5-18</w:t>
      </w:r>
    </w:p>
    <w:p w:rsidR="007569AE" w:rsidRDefault="007569AE" w:rsidP="002E4CDB">
      <w:pPr>
        <w:sectPr w:rsidR="007569AE" w:rsidSect="002E4CD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F1A27" w:rsidRDefault="004F1A27"/>
    <w:sectPr w:rsidR="004F1A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569AE"/>
    <w:rsid w:val="004F1A27"/>
    <w:rsid w:val="007569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569A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7569A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1320</Characters>
  <Application>Microsoft Office Word</Application>
  <DocSecurity>0</DocSecurity>
  <Lines>11</Lines>
  <Paragraphs>3</Paragraphs>
  <ScaleCrop>false</ScaleCrop>
  <Company>Microsoft</Company>
  <LinksUpToDate>false</LinksUpToDate>
  <CharactersWithSpaces>1548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2023-06-06T01:05:00Z</dcterms:created>
</cp:coreProperties>
</file>