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DE" w:rsidRDefault="00194BDE" w:rsidP="00032C68">
      <w:pPr>
        <w:pStyle w:val="1"/>
      </w:pPr>
      <w:r w:rsidRPr="00032C68">
        <w:rPr>
          <w:rFonts w:hint="eastAsia"/>
        </w:rPr>
        <w:t>党建引领，网格为战</w:t>
      </w:r>
      <w:r w:rsidRPr="00032C68">
        <w:t xml:space="preserve"> </w:t>
      </w:r>
      <w:r w:rsidRPr="00032C68">
        <w:t>“</w:t>
      </w:r>
      <w:r w:rsidRPr="00032C68">
        <w:t>四步法</w:t>
      </w:r>
      <w:r w:rsidRPr="00032C68">
        <w:t>”</w:t>
      </w:r>
      <w:r w:rsidRPr="00032C68">
        <w:t>建成北京市生活垃圾分类示范小区</w:t>
      </w:r>
    </w:p>
    <w:p w:rsidR="00194BDE" w:rsidRDefault="00194BDE" w:rsidP="00194BDE">
      <w:pPr>
        <w:ind w:firstLineChars="200" w:firstLine="420"/>
      </w:pPr>
      <w:r>
        <w:rPr>
          <w:rFonts w:hint="eastAsia"/>
        </w:rPr>
        <w:t>近日，北京市城市管理委员会公布</w:t>
      </w:r>
      <w:r>
        <w:t>2022</w:t>
      </w:r>
      <w:r>
        <w:t>年第二批北京市生活垃圾分类示范小区、村名单，其中燕山地区东风街道羊耳峪里第一社区入选北京市生活垃圾分类示范小区名单。下面，让我们一起看看羊一社区都有哪些垃圾分类的经典做法吧</w:t>
      </w:r>
      <w:r>
        <w:t>!</w:t>
      </w:r>
    </w:p>
    <w:p w:rsidR="00194BDE" w:rsidRDefault="00194BDE" w:rsidP="00194BDE">
      <w:pPr>
        <w:ind w:firstLineChars="200" w:firstLine="420"/>
      </w:pPr>
      <w:r>
        <w:rPr>
          <w:rFonts w:hint="eastAsia"/>
        </w:rPr>
        <w:t>以《北京市生活垃圾管理条例》</w:t>
      </w:r>
      <w:r>
        <w:t>(</w:t>
      </w:r>
      <w:r>
        <w:t>以下简称《条例》</w:t>
      </w:r>
      <w:r>
        <w:t>)</w:t>
      </w:r>
      <w:r>
        <w:t>为指导思想，按照东风街道工委、办事处的工作部署，羊耳峪里第一社区</w:t>
      </w:r>
      <w:r>
        <w:t>(</w:t>
      </w:r>
      <w:r>
        <w:t>以下简称羊一社区</w:t>
      </w:r>
      <w:r>
        <w:t>)“</w:t>
      </w:r>
      <w:r>
        <w:t>红色</w:t>
      </w:r>
      <w:r>
        <w:t>”</w:t>
      </w:r>
      <w:r>
        <w:t>引领助力</w:t>
      </w:r>
      <w:r>
        <w:t>“</w:t>
      </w:r>
      <w:r>
        <w:t>绿色</w:t>
      </w:r>
      <w:r>
        <w:t>”</w:t>
      </w:r>
      <w:r>
        <w:t>发展，利用</w:t>
      </w:r>
      <w:r>
        <w:t>“</w:t>
      </w:r>
      <w:r>
        <w:t>党建</w:t>
      </w:r>
      <w:r>
        <w:t>+</w:t>
      </w:r>
      <w:r>
        <w:t>网格</w:t>
      </w:r>
      <w:r>
        <w:t>”</w:t>
      </w:r>
      <w:r>
        <w:t>服务模式，全面动员、分步推进，初步实现了垃圾分类工作的精细化管理、人性化服务、多元化参与、信息化支撑，逐步引导垃圾分类成为了居民生活的新时尚。</w:t>
      </w:r>
    </w:p>
    <w:p w:rsidR="00194BDE" w:rsidRDefault="00194BDE" w:rsidP="00194BDE">
      <w:pPr>
        <w:ind w:firstLineChars="200" w:firstLine="420"/>
      </w:pPr>
      <w:r>
        <w:rPr>
          <w:rFonts w:hint="eastAsia"/>
        </w:rPr>
        <w:t>学</w:t>
      </w:r>
    </w:p>
    <w:p w:rsidR="00194BDE" w:rsidRDefault="00194BDE" w:rsidP="00194BDE">
      <w:pPr>
        <w:ind w:firstLineChars="200" w:firstLine="420"/>
      </w:pPr>
      <w:r>
        <w:rPr>
          <w:rFonts w:hint="eastAsia"/>
        </w:rPr>
        <w:t>新版《条例》一经实施，羊一社区立即组织两委一站成员对新《条例》进行了学习，以此提高认识、统一思想</w:t>
      </w:r>
      <w:r>
        <w:t>;</w:t>
      </w:r>
      <w:r>
        <w:t>制定了社区实施垃圾分类行动方案，并建立了由两委一站和六个网格党支部组成的垃圾分类专门机构</w:t>
      </w:r>
      <w:r>
        <w:t>;</w:t>
      </w:r>
      <w:r>
        <w:t>确立了</w:t>
      </w:r>
      <w:r>
        <w:t>“</w:t>
      </w:r>
      <w:r>
        <w:t>熟人帮熟人，对门帮对门，党员带群众，支部包楼群</w:t>
      </w:r>
      <w:r>
        <w:t>”</w:t>
      </w:r>
      <w:r>
        <w:t>的工作理念</w:t>
      </w:r>
      <w:r>
        <w:t>;</w:t>
      </w:r>
      <w:r>
        <w:t>针对老旧小区的特点，提出分区试点、扎实推进的工作思路，联合驻区党组织及报到在职党员实现共治共建。</w:t>
      </w:r>
    </w:p>
    <w:p w:rsidR="00194BDE" w:rsidRDefault="00194BDE" w:rsidP="00194BDE">
      <w:pPr>
        <w:ind w:firstLineChars="200" w:firstLine="420"/>
      </w:pPr>
      <w:r>
        <w:rPr>
          <w:rFonts w:hint="eastAsia"/>
        </w:rPr>
        <w:t>分期分批培训，发挥岗位类党员和社区网格员的示范引领作用。结合羊一社区党员分类管理党建工作法，分两批对</w:t>
      </w:r>
      <w:r>
        <w:t>70</w:t>
      </w:r>
      <w:r>
        <w:t>名岗位类党员，以党日活动形式进行培训，要求岗位类党员首先做垃圾分类的示范户，以身作则影响和带动左邻右舍，营造垃圾分类引领生活新时尚。分三批举办了</w:t>
      </w:r>
      <w:r>
        <w:t>105</w:t>
      </w:r>
      <w:r>
        <w:t>名基础网格员的垃圾分类培训班，使网格员既是垃圾分类宣传员、指导员，又当好垃圾分类工作的监督员、服务员。</w:t>
      </w:r>
    </w:p>
    <w:p w:rsidR="00194BDE" w:rsidRDefault="00194BDE" w:rsidP="00194BDE">
      <w:pPr>
        <w:ind w:firstLineChars="200" w:firstLine="420"/>
      </w:pPr>
      <w:r>
        <w:rPr>
          <w:rFonts w:hint="eastAsia"/>
        </w:rPr>
        <w:t>宣</w:t>
      </w:r>
    </w:p>
    <w:p w:rsidR="00194BDE" w:rsidRDefault="00194BDE" w:rsidP="00194BDE">
      <w:pPr>
        <w:ind w:firstLineChars="200" w:firstLine="420"/>
      </w:pPr>
      <w:r>
        <w:rPr>
          <w:rFonts w:hint="eastAsia"/>
        </w:rPr>
        <w:t>社区</w:t>
      </w:r>
      <w:r>
        <w:t>105</w:t>
      </w:r>
      <w:r>
        <w:t>名网格员认真开展</w:t>
      </w:r>
      <w:r>
        <w:t>“</w:t>
      </w:r>
      <w:r>
        <w:t>敲门行动</w:t>
      </w:r>
      <w:r>
        <w:t>”</w:t>
      </w:r>
      <w:r>
        <w:t>，强化对社区居民的宣传引导。上门服务，敲门入户对居民讲解垃圾分类知识，用老百姓听得懂的话讲解四类垃圾的识别和分类、就近投放站点和投放时间。发放垃圾分类宣传彩页、社区桶站位置及投放要求图解，并让每户居民进行确认签字，实现居民垃圾分类知晓率、参与率的全覆盖。楼门安装</w:t>
      </w:r>
      <w:r>
        <w:t>“</w:t>
      </w:r>
      <w:r>
        <w:t>垃圾分类我们一起来</w:t>
      </w:r>
      <w:r>
        <w:t>”</w:t>
      </w:r>
      <w:r>
        <w:t>宣传牌，引导居民树立</w:t>
      </w:r>
      <w:r>
        <w:t>“</w:t>
      </w:r>
      <w:r>
        <w:t>生活新时尚</w:t>
      </w:r>
      <w:r>
        <w:t>”</w:t>
      </w:r>
      <w:r>
        <w:t>的理念。普及居民知晓率，提高参与率，确保精投率。加强对驻区单位及街头门店垃圾分类工作的指导和检查，落实驻区单位主体责任，明确责任人。</w:t>
      </w:r>
    </w:p>
    <w:p w:rsidR="00194BDE" w:rsidRDefault="00194BDE" w:rsidP="00194BDE">
      <w:pPr>
        <w:ind w:firstLineChars="200" w:firstLine="420"/>
      </w:pPr>
      <w:r>
        <w:rPr>
          <w:rFonts w:hint="eastAsia"/>
        </w:rPr>
        <w:t>动员各类主体，参与垃圾分类宣传。小手拉大手，联合驻区学校，组织小小志愿者参与垃圾分类各项活动，学习分类、路边宣传、童声广播、指导分类</w:t>
      </w:r>
      <w:r>
        <w:t>......</w:t>
      </w:r>
      <w:r>
        <w:t>吸引了众多居民关注。</w:t>
      </w:r>
      <w:r>
        <w:t>“</w:t>
      </w:r>
      <w:r>
        <w:t>垃圾分一分，环境美十分</w:t>
      </w:r>
      <w:r>
        <w:t>”</w:t>
      </w:r>
      <w:r>
        <w:t>，教育一个孩子，带动一个家庭，影响整个社区。巾帼志愿者、退役军人、青年团员充分发挥自身优势，参与桶前值守，指导居民精准投放</w:t>
      </w:r>
      <w:r>
        <w:t>;</w:t>
      </w:r>
      <w:r>
        <w:t>入户宣传，带上宣传垃圾分类宣传册，为社区老人上门进行垃圾分类指导</w:t>
      </w:r>
      <w:r>
        <w:t>;</w:t>
      </w:r>
      <w:r>
        <w:t>分层分类分片宣传垃圾分类，用青春力量营造垃圾分类的新时尚。</w:t>
      </w:r>
    </w:p>
    <w:p w:rsidR="00194BDE" w:rsidRDefault="00194BDE" w:rsidP="00194BDE">
      <w:pPr>
        <w:ind w:firstLineChars="200" w:firstLine="420"/>
      </w:pPr>
      <w:r>
        <w:rPr>
          <w:rFonts w:hint="eastAsia"/>
        </w:rPr>
        <w:t>巡</w:t>
      </w:r>
    </w:p>
    <w:p w:rsidR="00194BDE" w:rsidRDefault="00194BDE" w:rsidP="00194BDE">
      <w:pPr>
        <w:ind w:firstLineChars="200" w:firstLine="420"/>
      </w:pPr>
      <w:r>
        <w:rPr>
          <w:rFonts w:hint="eastAsia"/>
        </w:rPr>
        <w:t>网格为战，建立垃圾分类巡查体系。社区党委书记抓总，六个网格党支部书记为巡查负责人，物业管家和社区工作人员为指导员，社区民警和党小组长为监督员。</w:t>
      </w:r>
    </w:p>
    <w:p w:rsidR="00194BDE" w:rsidRDefault="00194BDE" w:rsidP="00194BDE">
      <w:pPr>
        <w:ind w:firstLineChars="200" w:firstLine="420"/>
      </w:pPr>
      <w:r>
        <w:rPr>
          <w:rFonts w:hint="eastAsia"/>
        </w:rPr>
        <w:t>每日进行垃圾分类巡查自查。物业垃圾分类员每日早晚对桶站分类情况进行自查，遇到居民投放垃圾及时提醒并给予分类指导，潜移默化促进居民养成良好的分类投放习惯。社区工作人员、小巷管家每天巡查，监督提醒，发现垃圾桶满冒及时上报物业进行清理，保证垃圾桶周边无散落垃圾。</w:t>
      </w:r>
    </w:p>
    <w:p w:rsidR="00194BDE" w:rsidRDefault="00194BDE" w:rsidP="00194BDE">
      <w:pPr>
        <w:ind w:firstLineChars="200" w:firstLine="420"/>
      </w:pPr>
      <w:r>
        <w:rPr>
          <w:rFonts w:hint="eastAsia"/>
        </w:rPr>
        <w:t>赛</w:t>
      </w:r>
    </w:p>
    <w:p w:rsidR="00194BDE" w:rsidRDefault="00194BDE" w:rsidP="00194BDE">
      <w:pPr>
        <w:ind w:firstLineChars="200" w:firstLine="420"/>
      </w:pPr>
      <w:r>
        <w:rPr>
          <w:rFonts w:hint="eastAsia"/>
        </w:rPr>
        <w:t>开展垃圾分类支部竞赛考核。社区党委制定《羊一社区垃圾分类支部竞赛考核评分办法》，各网格党支部以“开战就是决战，决战就要决胜”的决心推动垃圾分类工作，比学赶超，力争上游。各网格支部按各自分管桶站开展垃圾分类监督指导工作</w:t>
      </w:r>
      <w:r>
        <w:t>;</w:t>
      </w:r>
      <w:r>
        <w:t>同时充分利用微信群、宣传栏等宣传阵地，提高居民垃圾分类精投意识。每月社区党委对六个网格支部排名情况进行公示，以督促改。</w:t>
      </w:r>
    </w:p>
    <w:p w:rsidR="00194BDE" w:rsidRDefault="00194BDE" w:rsidP="00194BDE">
      <w:pPr>
        <w:ind w:firstLineChars="200" w:firstLine="420"/>
      </w:pPr>
      <w:r>
        <w:rPr>
          <w:rFonts w:hint="eastAsia"/>
        </w:rPr>
        <w:t>开展垃圾分类知识答卷活动。利用新时代文明实践站“</w:t>
      </w:r>
      <w:r>
        <w:t>8+3”</w:t>
      </w:r>
      <w:r>
        <w:t>活动，每次活动开始前让居民参加垃圾分类知识答卷，辅以垃圾分类政策讲解和分类知识宣传。社区工作人员用自家垃圾分类的经验和居民互相沟通交流，拉近和居民的距离，让居民在潜移默化中掌握垃圾分类知识，养成垃圾分类好习惯。</w:t>
      </w:r>
    </w:p>
    <w:p w:rsidR="00194BDE" w:rsidRDefault="00194BDE" w:rsidP="00194BDE">
      <w:pPr>
        <w:ind w:firstLineChars="200" w:firstLine="420"/>
      </w:pPr>
      <w:r>
        <w:rPr>
          <w:rFonts w:hint="eastAsia"/>
        </w:rPr>
        <w:t>一枝一叶总关情，一点一滴见初心。羊一社区党建引领、网格为战，全面动员、全员参与，垃圾分类从“新时尚”到“好习惯”，在羊一社区蔚然成风，成为社区居民的共识。</w:t>
      </w:r>
    </w:p>
    <w:p w:rsidR="00194BDE" w:rsidRDefault="00194BDE" w:rsidP="00032C68">
      <w:pPr>
        <w:jc w:val="right"/>
      </w:pPr>
      <w:r w:rsidRPr="00032C68">
        <w:t>房山区文明办</w:t>
      </w:r>
      <w:r>
        <w:rPr>
          <w:rFonts w:hint="eastAsia"/>
        </w:rPr>
        <w:t xml:space="preserve"> 2023-5-16</w:t>
      </w:r>
    </w:p>
    <w:p w:rsidR="00194BDE" w:rsidRDefault="00194BDE" w:rsidP="00F730FC">
      <w:pPr>
        <w:sectPr w:rsidR="00194BDE" w:rsidSect="00F730FC">
          <w:type w:val="continuous"/>
          <w:pgSz w:w="11906" w:h="16838"/>
          <w:pgMar w:top="1644" w:right="1236" w:bottom="1418" w:left="1814" w:header="851" w:footer="907" w:gutter="0"/>
          <w:pgNumType w:start="1"/>
          <w:cols w:space="720"/>
          <w:docGrid w:type="lines" w:linePitch="341" w:charSpace="2373"/>
        </w:sectPr>
      </w:pPr>
    </w:p>
    <w:p w:rsidR="004637A0" w:rsidRDefault="004637A0"/>
    <w:sectPr w:rsidR="004637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4BDE"/>
    <w:rsid w:val="00194BDE"/>
    <w:rsid w:val="00463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4B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4B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Company>Microsoft</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2023-05-25T09:21:00Z</dcterms:created>
</cp:coreProperties>
</file>