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C64" w:rsidRDefault="00C02C64" w:rsidP="0018260A">
      <w:pPr>
        <w:pStyle w:val="1"/>
      </w:pPr>
      <w:bookmarkStart w:id="0" w:name="_Toc136434336"/>
      <w:r w:rsidRPr="0018260A">
        <w:rPr>
          <w:rFonts w:hint="eastAsia"/>
        </w:rPr>
        <w:t>多措并举齐抓共管</w:t>
      </w:r>
      <w:r w:rsidRPr="0018260A">
        <w:t xml:space="preserve"> 提高基层治理效能</w:t>
      </w:r>
      <w:bookmarkEnd w:id="0"/>
    </w:p>
    <w:p w:rsidR="00C02C64" w:rsidRDefault="00C02C64" w:rsidP="00C02C64">
      <w:pPr>
        <w:ind w:firstLineChars="200" w:firstLine="420"/>
      </w:pPr>
      <w:r>
        <w:rPr>
          <w:rFonts w:hint="eastAsia"/>
        </w:rPr>
        <w:t>统一思想</w:t>
      </w:r>
      <w:r>
        <w:t xml:space="preserve"> </w:t>
      </w:r>
      <w:r>
        <w:t>理清思路</w:t>
      </w:r>
    </w:p>
    <w:p w:rsidR="00C02C64" w:rsidRDefault="00C02C64" w:rsidP="00C02C64">
      <w:pPr>
        <w:ind w:firstLineChars="200" w:firstLine="420"/>
      </w:pPr>
      <w:r>
        <w:rPr>
          <w:rFonts w:hint="eastAsia"/>
        </w:rPr>
        <w:t>抓实举措</w:t>
      </w:r>
      <w:r>
        <w:t xml:space="preserve"> </w:t>
      </w:r>
      <w:r>
        <w:t>夯实基础</w:t>
      </w:r>
    </w:p>
    <w:p w:rsidR="00C02C64" w:rsidRDefault="00C02C64" w:rsidP="00C02C64">
      <w:pPr>
        <w:ind w:firstLineChars="200" w:firstLine="420"/>
      </w:pPr>
      <w:r>
        <w:rPr>
          <w:rFonts w:hint="eastAsia"/>
        </w:rPr>
        <w:t>工作会议</w:t>
      </w:r>
    </w:p>
    <w:p w:rsidR="00C02C64" w:rsidRDefault="00C02C64" w:rsidP="00C02C64">
      <w:pPr>
        <w:ind w:firstLineChars="200" w:firstLine="420"/>
      </w:pPr>
      <w:r>
        <w:rPr>
          <w:rFonts w:hint="eastAsia"/>
        </w:rPr>
        <w:t>近日，</w:t>
      </w:r>
      <w:r>
        <w:t xml:space="preserve"> </w:t>
      </w:r>
      <w:r>
        <w:t>北下关街道大慧寺社区召开了上一年度党建四级网格员工作总结暨本年度工作部署会。会上，社区书记张瑞连就上一年度社区党建四级网格在社区治理中发挥的作用进行了总结，对表现突出的网格员进行了表扬。今后，大慧寺社区将继续完善全覆盖、无缝隙的网格工作机制，以更高标准、更严要求、更实举措真正打通服务居民</w:t>
      </w:r>
      <w:r>
        <w:t>“</w:t>
      </w:r>
      <w:r>
        <w:t>最后一公里</w:t>
      </w:r>
      <w:r>
        <w:t>”</w:t>
      </w:r>
      <w:r>
        <w:t>。</w:t>
      </w:r>
    </w:p>
    <w:p w:rsidR="00C02C64" w:rsidRDefault="00C02C64" w:rsidP="00C02C64">
      <w:pPr>
        <w:ind w:firstLineChars="200" w:firstLine="420"/>
      </w:pPr>
      <w:r>
        <w:rPr>
          <w:rFonts w:hint="eastAsia"/>
        </w:rPr>
        <w:t>近日，海淀区社工委领导范梓薇、张昱媛及花园路街道组织部工作人员张树斌、张西一行莅临</w:t>
      </w:r>
      <w:r>
        <w:t xml:space="preserve"> </w:t>
      </w:r>
      <w:r>
        <w:t>花园路街道小关社区调研指导工作。</w:t>
      </w:r>
    </w:p>
    <w:p w:rsidR="00C02C64" w:rsidRDefault="00C02C64" w:rsidP="00C02C64">
      <w:pPr>
        <w:ind w:firstLineChars="200" w:firstLine="420"/>
      </w:pPr>
      <w:r>
        <w:rPr>
          <w:rFonts w:hint="eastAsia"/>
        </w:rPr>
        <w:t>小关社区书记刘冰从新形势下基层治理的工作机制和途径、社区党建协调委员会工作、辖区单位参与社区工作情况、社区党建经费使用情况、社区“双报到”机制运行情况以及社区“两新”工作开展情况六个方面进行了汇报。听取汇报和实地走访后，调研组一行对社区工作给予了高度评价和认可，并对社区今后的工作提出了指导意见和殷切希望。</w:t>
      </w:r>
    </w:p>
    <w:p w:rsidR="00C02C64" w:rsidRDefault="00C02C64" w:rsidP="00C02C64">
      <w:pPr>
        <w:ind w:firstLineChars="200" w:firstLine="420"/>
      </w:pPr>
      <w:r>
        <w:rPr>
          <w:rFonts w:hint="eastAsia"/>
        </w:rPr>
        <w:t>党建协调会</w:t>
      </w:r>
    </w:p>
    <w:p w:rsidR="00C02C64" w:rsidRDefault="00C02C64" w:rsidP="00C02C64">
      <w:pPr>
        <w:ind w:firstLineChars="200" w:firstLine="420"/>
      </w:pPr>
      <w:r>
        <w:rPr>
          <w:rFonts w:hint="eastAsia"/>
        </w:rPr>
        <w:t>近期，</w:t>
      </w:r>
      <w:r>
        <w:t xml:space="preserve"> </w:t>
      </w:r>
      <w:r>
        <w:t>海淀街道苏州街路社区多位居民拨打</w:t>
      </w:r>
      <w:r>
        <w:t>12345</w:t>
      </w:r>
      <w:r>
        <w:t>服务热线，反映大河庄苑</w:t>
      </w:r>
      <w:r>
        <w:t>4</w:t>
      </w:r>
      <w:r>
        <w:t>号楼的部分电梯频繁发生故障，给业主出行及乘坐安全造成了很大影响。</w:t>
      </w:r>
    </w:p>
    <w:p w:rsidR="00C02C64" w:rsidRDefault="00C02C64" w:rsidP="00C02C64">
      <w:pPr>
        <w:ind w:firstLineChars="200" w:firstLine="420"/>
      </w:pPr>
      <w:r>
        <w:rPr>
          <w:rFonts w:hint="eastAsia"/>
        </w:rPr>
        <w:t>为尽快解决居民诉求，苏州街路社区第一时间启动“吹哨报到”机制，协调海淀区房管局相关科室领导、海淀区特种设备检测中心科室领导、海淀街道办事处相关科室负责人、中关村西区派出所包片民警、小区业委会成员、物业公司负责人、业主代表等</w:t>
      </w:r>
      <w:r>
        <w:t>20</w:t>
      </w:r>
      <w:r>
        <w:t>余人参加党建协调会。</w:t>
      </w:r>
    </w:p>
    <w:p w:rsidR="00C02C64" w:rsidRDefault="00C02C64" w:rsidP="00C02C64">
      <w:pPr>
        <w:ind w:firstLineChars="200" w:firstLine="420"/>
      </w:pPr>
      <w:r>
        <w:rPr>
          <w:rFonts w:hint="eastAsia"/>
        </w:rPr>
        <w:t>经过充分的讨论和研究，最终与会各方达成了初步共识。居民代表和业委会对社区给出的调节建议纷纷表示认同，社区也将继续跟进落实，争取早日解决居民安全出行问题。</w:t>
      </w:r>
    </w:p>
    <w:p w:rsidR="00C02C64" w:rsidRDefault="00C02C64" w:rsidP="00C02C64">
      <w:pPr>
        <w:ind w:firstLineChars="200" w:firstLine="420"/>
      </w:pPr>
      <w:r>
        <w:rPr>
          <w:rFonts w:hint="eastAsia"/>
        </w:rPr>
        <w:t>花园路街道玉兰园社区联合冠城园社区以及辖区内山东宾馆、北京市海淀区民族幼儿园、邮储银行、链家、花园路社区卫生服务中心、优护万家等单位召开了党建协调委员会联席会议。会上，大家研究和讨论了社区党建共建和基层治理协作等问题。大家一致同意，将通过资源链接，多方协同，为居民提供全方位的服务。</w:t>
      </w:r>
    </w:p>
    <w:p w:rsidR="00C02C64" w:rsidRDefault="00C02C64" w:rsidP="00C02C64">
      <w:pPr>
        <w:ind w:firstLineChars="200" w:firstLine="420"/>
      </w:pPr>
      <w:r>
        <w:rPr>
          <w:rFonts w:hint="eastAsia"/>
        </w:rPr>
        <w:t>组织生活会</w:t>
      </w:r>
    </w:p>
    <w:p w:rsidR="00C02C64" w:rsidRDefault="00C02C64" w:rsidP="00C02C64">
      <w:pPr>
        <w:ind w:firstLineChars="200" w:firstLine="420"/>
      </w:pPr>
      <w:r>
        <w:rPr>
          <w:rFonts w:hint="eastAsia"/>
        </w:rPr>
        <w:t>花园路街道西单商场社区团支部于近期开展了以“凝聚青春力量，争做时代青年”为主题的专题组织生活会，组织社区团员学习《新时代团支部工作规范与方法》中的第一章节——团的基础知识。社区团支部书记高欣欣对共青团的权利、共青团的义务两个方面内容进行了仔细讲解，并结合团章为大家讲述了一名合格的团员应具备哪些条件、如何争做一名合格的共青团员。</w:t>
      </w:r>
    </w:p>
    <w:p w:rsidR="00C02C64" w:rsidRDefault="00C02C64" w:rsidP="00C02C64">
      <w:pPr>
        <w:ind w:firstLineChars="200" w:firstLine="420"/>
      </w:pPr>
      <w:r>
        <w:rPr>
          <w:rFonts w:hint="eastAsia"/>
        </w:rPr>
        <w:t>业务培训</w:t>
      </w:r>
    </w:p>
    <w:p w:rsidR="00C02C64" w:rsidRDefault="00C02C64" w:rsidP="00C02C64">
      <w:pPr>
        <w:ind w:firstLineChars="200" w:firstLine="420"/>
      </w:pPr>
      <w:r>
        <w:rPr>
          <w:rFonts w:hint="eastAsia"/>
        </w:rPr>
        <w:t>中关村街道科春社区党委邀请中共北京市委党校领导科学教研部副主任、研究员、北京市接诉即办改革研究中心副主任杨守涛老师来社区开展接诉即办工作培训会。杨老师围绕政策、协商、话术及未诉先办等方面系统地进行了讲解，并与参会人员现场解答、互动。参会人员都积极发言，说出自己在接诉即办工作中遇到的困难，大家群策群力，收获颇多。</w:t>
      </w:r>
    </w:p>
    <w:p w:rsidR="00C02C64" w:rsidRDefault="00C02C64" w:rsidP="00C02C64">
      <w:pPr>
        <w:ind w:firstLineChars="200" w:firstLine="420"/>
      </w:pPr>
      <w:r>
        <w:rPr>
          <w:rFonts w:hint="eastAsia"/>
        </w:rPr>
        <w:t>马连洼街道正黄旗北大社区开展了防汛志愿者培训会，社区工作人员、防汛志愿者共</w:t>
      </w:r>
      <w:r>
        <w:t>40</w:t>
      </w:r>
      <w:r>
        <w:t>余人参加此次培训。培训会上，社区城管专干王跃盟就暴雨危害、预警信息、险情判断、救援措施等方面进行了详细讲解，并结合实际案例，指导大家在暴雨洪水发生前如何有效做好防范应对措施，以及在灾害发生后如何开展紧急自救。</w:t>
      </w:r>
    </w:p>
    <w:p w:rsidR="00C02C64" w:rsidRDefault="00C02C64" w:rsidP="00C02C64">
      <w:pPr>
        <w:ind w:firstLineChars="200" w:firstLine="420"/>
      </w:pPr>
      <w:r>
        <w:rPr>
          <w:rFonts w:hint="eastAsia"/>
        </w:rPr>
        <w:t>北下关街道大柳树社区召开了“用心用情用力</w:t>
      </w:r>
      <w:r>
        <w:t xml:space="preserve"> </w:t>
      </w:r>
      <w:r>
        <w:t>精准精细服务</w:t>
      </w:r>
      <w:r>
        <w:t>”</w:t>
      </w:r>
      <w:r>
        <w:t>接诉即办工作培训交流会。社区党委书记吴桂丽传达了海淀区接诉即办业务培训重点内容及北下关街道主要领导对接诉即办工作的具体要求，并针对大柳树社区目前接诉即办中存在问题，要求所有社区工作人员以网格治理为抓手，从居民身边事着手，用心倾听、用情协商、用力解决，多措并举想办法，精准精细为民服务，全面提升辖区居民满意度及幸福感。</w:t>
      </w:r>
    </w:p>
    <w:p w:rsidR="00C02C64" w:rsidRDefault="00C02C64" w:rsidP="00C02C64">
      <w:pPr>
        <w:ind w:firstLineChars="200" w:firstLine="420"/>
      </w:pPr>
      <w:r>
        <w:rPr>
          <w:rFonts w:hint="eastAsia"/>
        </w:rPr>
        <w:t>座谈交流会</w:t>
      </w:r>
    </w:p>
    <w:p w:rsidR="00C02C64" w:rsidRDefault="00C02C64" w:rsidP="00C02C64">
      <w:pPr>
        <w:ind w:firstLineChars="200" w:firstLine="420"/>
      </w:pPr>
      <w:r>
        <w:rPr>
          <w:rFonts w:hint="eastAsia"/>
        </w:rPr>
        <w:t>万寿路街道复兴路</w:t>
      </w:r>
      <w:r>
        <w:t>22</w:t>
      </w:r>
      <w:r>
        <w:t>号社区召开了接诉即办案件分享会。在分享会上，与会人员围绕近期因房屋漏水产生的居民纠纷案件进行了分析讨论。大家逐一发言，从不同的视角，阐述了各自处理案件的理解和做法，并通过复盘案件闭环处置全过程，进一步理清了工作思路和策略，提升了解决问题的能力。</w:t>
      </w:r>
    </w:p>
    <w:p w:rsidR="00C02C64" w:rsidRDefault="00C02C64" w:rsidP="00C02C64">
      <w:pPr>
        <w:ind w:firstLineChars="200" w:firstLine="420"/>
      </w:pPr>
      <w:r>
        <w:rPr>
          <w:rFonts w:hint="eastAsia"/>
        </w:rPr>
        <w:t>近日，海升股份社陈斌书记带领海升股份社领导班子成员及接诉即办相关工作负责人一行来到</w:t>
      </w:r>
      <w:r>
        <w:t xml:space="preserve"> </w:t>
      </w:r>
      <w:r>
        <w:t>东升镇龙樾社区交流座谈。双方就各自党建工作开展情况作了交流分享，并针对近期接诉即办工作开展了详细的沟通与交流。双方一致同意，接下来将结合自身优势，彼此需求，以问题为导向，精准对接资源，推动双方真正从</w:t>
      </w:r>
      <w:r>
        <w:t>“</w:t>
      </w:r>
      <w:r>
        <w:t>党建结对</w:t>
      </w:r>
      <w:r>
        <w:t>”</w:t>
      </w:r>
      <w:r>
        <w:t>走向</w:t>
      </w:r>
      <w:r>
        <w:t>“</w:t>
      </w:r>
      <w:r>
        <w:t>实质合作</w:t>
      </w:r>
      <w:r>
        <w:t>”</w:t>
      </w:r>
      <w:r>
        <w:t>。</w:t>
      </w:r>
    </w:p>
    <w:p w:rsidR="00C02C64" w:rsidRDefault="00C02C64" w:rsidP="0018260A">
      <w:pPr>
        <w:jc w:val="right"/>
      </w:pPr>
      <w:r w:rsidRPr="0018260A">
        <w:rPr>
          <w:rFonts w:hint="eastAsia"/>
        </w:rPr>
        <w:t>海淀社区服务</w:t>
      </w:r>
      <w:r>
        <w:rPr>
          <w:rFonts w:hint="eastAsia"/>
        </w:rPr>
        <w:t xml:space="preserve"> 2023-5-25</w:t>
      </w:r>
    </w:p>
    <w:p w:rsidR="00C02C64" w:rsidRDefault="00C02C64" w:rsidP="00364696">
      <w:pPr>
        <w:sectPr w:rsidR="00C02C64"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1B64A1" w:rsidRDefault="001B64A1"/>
    <w:sectPr w:rsidR="001B64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1B64A1">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1B64A1">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1B64A1">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1B64A1">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2C64"/>
    <w:rsid w:val="001B64A1"/>
    <w:rsid w:val="00C02C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02C6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02C64"/>
    <w:rPr>
      <w:rFonts w:ascii="黑体" w:eastAsia="黑体" w:hAnsi="宋体" w:cs="Times New Roman"/>
      <w:b/>
      <w:kern w:val="36"/>
      <w:sz w:val="32"/>
      <w:szCs w:val="32"/>
    </w:rPr>
  </w:style>
  <w:style w:type="paragraph" w:styleId="a3">
    <w:name w:val="header"/>
    <w:basedOn w:val="a"/>
    <w:link w:val="Char"/>
    <w:rsid w:val="00C02C64"/>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C02C64"/>
    <w:rPr>
      <w:rFonts w:ascii="宋体" w:eastAsia="宋体" w:hAnsi="宋体" w:cs="Times New Roman"/>
      <w:b/>
      <w:bCs/>
      <w:i/>
      <w:kern w:val="36"/>
      <w:sz w:val="24"/>
      <w:szCs w:val="18"/>
    </w:rPr>
  </w:style>
  <w:style w:type="paragraph" w:styleId="a4">
    <w:name w:val="footer"/>
    <w:basedOn w:val="a"/>
    <w:link w:val="Char0"/>
    <w:rsid w:val="00C02C64"/>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C02C64"/>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1541</Characters>
  <Application>Microsoft Office Word</Application>
  <DocSecurity>0</DocSecurity>
  <Lines>12</Lines>
  <Paragraphs>3</Paragraphs>
  <ScaleCrop>false</ScaleCrop>
  <Company>Microsoft</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2023-05-31T06:06:00Z</dcterms:created>
</cp:coreProperties>
</file>