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61D9" w:rsidRDefault="00E261D9" w:rsidP="00F75234">
      <w:pPr>
        <w:pStyle w:val="1"/>
      </w:pPr>
      <w:r w:rsidRPr="009E4790">
        <w:rPr>
          <w:rFonts w:hint="eastAsia"/>
        </w:rPr>
        <w:t>甘州区“四加强”做深做细服务台胞工作</w:t>
      </w:r>
    </w:p>
    <w:p w:rsidR="00E261D9" w:rsidRDefault="00E261D9" w:rsidP="00E261D9">
      <w:pPr>
        <w:ind w:firstLineChars="200" w:firstLine="420"/>
      </w:pPr>
      <w:r>
        <w:rPr>
          <w:rFonts w:hint="eastAsia"/>
        </w:rPr>
        <w:t>甘州区坚持“大统战”工作格局，瞄准台胞对美好生活的向往，围绕区委区政府中心工作，坚持创新工作方式方法，搭建平台，打造服务台胞升级版，努力为台胞群众纾难解困、排忧解难，持之以恒办实事、做好事。</w:t>
      </w:r>
    </w:p>
    <w:p w:rsidR="00E261D9" w:rsidRDefault="00E261D9" w:rsidP="00E261D9">
      <w:pPr>
        <w:ind w:firstLineChars="200" w:firstLine="420"/>
      </w:pPr>
      <w:r>
        <w:rPr>
          <w:rFonts w:hint="eastAsia"/>
        </w:rPr>
        <w:t>加强政治引领，夯实思想基础。学深悟透习近平总书记关于加强和改进统一战线工作的重要思想，认真贯彻落实新时代党中央对台工作决策部署，加强涉台政策宣传教育工作，在台胞台属中深入宣传“和平统一、一国两制”及“两岸一家亲”等党的方针政策。支持台界人士开展中共党史学习教育，举办“奋斗百年路，启航新征程”“畅谈甘州发展新变化·共圆伟大中国梦”等主题教育活动，通过学习宣传教育，引导广大台胞感党恩、听党话、跟党走。</w:t>
      </w:r>
    </w:p>
    <w:p w:rsidR="00E261D9" w:rsidRDefault="00E261D9" w:rsidP="00E261D9">
      <w:pPr>
        <w:ind w:firstLineChars="200" w:firstLine="420"/>
      </w:pPr>
      <w:r>
        <w:rPr>
          <w:rFonts w:hint="eastAsia"/>
        </w:rPr>
        <w:t>加强基层建设，延伸服务链条。把服务台胞工作作为统战工作的重要内容，与统战重点工作同安排、同部署，通过年初召开街道、乡镇台侨工作安排部署会议，制作下发工作责任清单，加强乡镇、街道基层组织建设，逐步形成了区、街道、社区、网格</w:t>
      </w:r>
      <w:r>
        <w:t>4</w:t>
      </w:r>
      <w:r>
        <w:t>级组织架构。健全服务体系，定期开展全区台胞台属信息摸底，对人员信息实行动态管理，延伸服务台界群众的工作手臂，努力打通为台服务</w:t>
      </w:r>
      <w:r>
        <w:t>“</w:t>
      </w:r>
      <w:r>
        <w:t>最后一公里</w:t>
      </w:r>
      <w:r>
        <w:t>”</w:t>
      </w:r>
      <w:r>
        <w:t>，确保服务台胞工作有人管、职责清、底子明。</w:t>
      </w:r>
    </w:p>
    <w:p w:rsidR="00E261D9" w:rsidRDefault="00E261D9" w:rsidP="00E261D9">
      <w:pPr>
        <w:ind w:firstLineChars="200" w:firstLine="420"/>
      </w:pPr>
      <w:r>
        <w:rPr>
          <w:rFonts w:hint="eastAsia"/>
        </w:rPr>
        <w:t>加强帮扶引导，提升幸福指数。结合开展“三进三问三查</w:t>
      </w:r>
      <w:r>
        <w:t xml:space="preserve"> </w:t>
      </w:r>
      <w:r>
        <w:t>保稳定促发展惠民生</w:t>
      </w:r>
      <w:r>
        <w:t>”</w:t>
      </w:r>
      <w:r>
        <w:t>活动，把特困台胞作为重点关注对象，常态化开展</w:t>
      </w:r>
      <w:r>
        <w:t>“</w:t>
      </w:r>
      <w:r>
        <w:t>送温暖、暖侨（台）心</w:t>
      </w:r>
      <w:r>
        <w:t>”</w:t>
      </w:r>
      <w:r>
        <w:t>走访慰问帮扶活动，及时掌握台胞台属的诉求和困难，加强同他们的联系沟通，了解生产生活情况，针对困难家庭开展有针对性的帮扶工作，整合街道、部门资源和力量，切实帮助台胞落实相关政策、维护合法权益。同时，利用春节、中秋节等中国传统节日开展走访慰问台胞活动，并通过他们把节日的问候、故乡的思念传递给远在台湾的亲人，不断提升台界群众的幸福感和获得感。</w:t>
      </w:r>
    </w:p>
    <w:p w:rsidR="00E261D9" w:rsidRDefault="00E261D9" w:rsidP="00E261D9">
      <w:pPr>
        <w:ind w:firstLineChars="200" w:firstLine="420"/>
      </w:pPr>
      <w:r>
        <w:rPr>
          <w:rFonts w:hint="eastAsia"/>
        </w:rPr>
        <w:t>加强联络联谊，主动服务社会。积极组织台胞台属参加“直播赋能乡村振兴”“党建引领促共建，端午粽情聚民心”“理论宣讲进百家”“专业技能培训”“春风行动暨就业援助月”、健康知识讲座等公益活动和志愿者服务活动，通过有形化的阵地、人性化的服务、特色化的活动，激发广大台胞台属的积极性、参与性，增强归属感。做实做好台界群众扶贫助困、文化宣传、权益保障等工作，鼓励台胞台属围绕文明城市创建、扫黑除恶、普法宣传等党委、政府中心工作，参与社区志愿服务，加强台胞和社区之间互联协作、互动交流，全方位、多层面提升为台胞服务的水平和质量，不断团结广大台胞台属为地方经济社会建设贡献力量。</w:t>
      </w:r>
    </w:p>
    <w:p w:rsidR="00E261D9" w:rsidRDefault="00E261D9" w:rsidP="009E4790">
      <w:pPr>
        <w:jc w:val="right"/>
      </w:pPr>
      <w:r w:rsidRPr="009E4790">
        <w:rPr>
          <w:rFonts w:hint="eastAsia"/>
        </w:rPr>
        <w:t>甘州区融媒体中心</w:t>
      </w:r>
      <w:r>
        <w:rPr>
          <w:rFonts w:hint="eastAsia"/>
        </w:rPr>
        <w:t>2023-5-26</w:t>
      </w:r>
    </w:p>
    <w:p w:rsidR="00E261D9" w:rsidRDefault="00E261D9" w:rsidP="00F75234">
      <w:pPr>
        <w:sectPr w:rsidR="00E261D9" w:rsidSect="00F7523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813AB" w:rsidRDefault="00C813AB"/>
    <w:sectPr w:rsidR="00C813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261D9"/>
    <w:rsid w:val="00C813AB"/>
    <w:rsid w:val="00E261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261D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261D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902</Characters>
  <Application>Microsoft Office Word</Application>
  <DocSecurity>0</DocSecurity>
  <Lines>7</Lines>
  <Paragraphs>2</Paragraphs>
  <ScaleCrop>false</ScaleCrop>
  <Company>Microsoft</Company>
  <LinksUpToDate>false</LinksUpToDate>
  <CharactersWithSpaces>1058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2023-05-31T07:55:00Z</dcterms:created>
</cp:coreProperties>
</file>