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AA9" w:rsidRDefault="00546AA9" w:rsidP="000F3168">
      <w:pPr>
        <w:pStyle w:val="1"/>
      </w:pPr>
      <w:r w:rsidRPr="000F3168">
        <w:rPr>
          <w:rFonts w:hint="eastAsia"/>
        </w:rPr>
        <w:t>安康市</w:t>
      </w:r>
      <w:r w:rsidRPr="00667081">
        <w:rPr>
          <w:rFonts w:hint="eastAsia"/>
        </w:rPr>
        <w:t>汉阴县第二高级中学：党建引领促发展</w:t>
      </w:r>
      <w:r w:rsidRPr="00667081">
        <w:t xml:space="preserve"> 凝心聚力提质量</w:t>
      </w:r>
    </w:p>
    <w:p w:rsidR="00546AA9" w:rsidRDefault="00546AA9" w:rsidP="00546AA9">
      <w:pPr>
        <w:ind w:firstLineChars="200" w:firstLine="420"/>
      </w:pPr>
      <w:r>
        <w:rPr>
          <w:rFonts w:hint="eastAsia"/>
        </w:rPr>
        <w:t>在教体科技局党委的正确领导和关怀下，第二高级中学党总支狠抓思想政治工作，不断加强班子、干部队伍和党支部建设，进一步发挥党支部的战斗堡垒作用，以党建引领为中心，将党建工作与疫情防控、保学控辍、教师队伍建设、党组织建设等工作深度融合，探索出“</w:t>
      </w:r>
      <w:r>
        <w:t>123”</w:t>
      </w:r>
      <w:r>
        <w:t>党建引领校园发展的工作机制，坚持</w:t>
      </w:r>
      <w:r>
        <w:t>“</w:t>
      </w:r>
      <w:r>
        <w:t>让每个学生都有人生出彩的机会</w:t>
      </w:r>
      <w:r>
        <w:t>”</w:t>
      </w:r>
      <w:r>
        <w:t>一个中心目标，培养有底气、有实力、有朝气的</w:t>
      </w:r>
      <w:r>
        <w:t xml:space="preserve"> “</w:t>
      </w:r>
      <w:r>
        <w:t>三有</w:t>
      </w:r>
      <w:r>
        <w:t>”</w:t>
      </w:r>
      <w:r>
        <w:t>教职工队伍，引领校园高速发展。</w:t>
      </w:r>
    </w:p>
    <w:p w:rsidR="00546AA9" w:rsidRDefault="00546AA9" w:rsidP="00546AA9">
      <w:pPr>
        <w:ind w:firstLineChars="200" w:firstLine="420"/>
      </w:pPr>
      <w:r>
        <w:rPr>
          <w:rFonts w:hint="eastAsia"/>
        </w:rPr>
        <w:t>坚持“让每个学生都有人生出彩的机会”一个中心目标。为了最大限度地提供给学生锻炼的机会，引导学生发现自我价值、发掘自身潜力、确立自我发展目标、提高学生参与学校管理，自我管理和管理他人的能力。在校党支部的领导下，学校积极探索班团一体化建设新模式，校团委政教、教务、安保多部门联动，举行班干部与团支部融合建设，组织班团干部开展“三会两制一课”、主题团日等活动。在重要时间节点开展清明祭英烈、童心向党、向国旗敬礼、“我的中国梦”等主题教育实践活动。为进一步夯实保学控辍、教育扶贫、精准资助、特殊群体关爱等工作，党总支安排广大教职工，特别是行政会成员和党员教师利用课后及周末时间，入户家访，党员教师结对帮扶困难学生</w:t>
      </w:r>
      <w:r>
        <w:t>61</w:t>
      </w:r>
      <w:r>
        <w:t>人次。</w:t>
      </w:r>
    </w:p>
    <w:p w:rsidR="00546AA9" w:rsidRDefault="00546AA9" w:rsidP="00546AA9">
      <w:pPr>
        <w:ind w:firstLineChars="200" w:firstLine="420"/>
      </w:pPr>
      <w:r>
        <w:rPr>
          <w:rFonts w:hint="eastAsia"/>
        </w:rPr>
        <w:t>坚持党建引领与疫情防控、和谐校园相融合。党建引领，夯实疫情防控。实施疫情防控常态化、动态化管理，除落实校园疫情防控各项常规措施外，该校安保处组织</w:t>
      </w:r>
      <w:r>
        <w:t>6</w:t>
      </w:r>
      <w:r>
        <w:t>名党员教师培训，支援校园核酸采集工作共计二十余次。</w:t>
      </w:r>
      <w:r>
        <w:t>2022</w:t>
      </w:r>
      <w:r>
        <w:t>年</w:t>
      </w:r>
      <w:r>
        <w:t>11</w:t>
      </w:r>
      <w:r>
        <w:t>月</w:t>
      </w:r>
      <w:r>
        <w:t>27</w:t>
      </w:r>
      <w:r>
        <w:t>日，汉阴县城关镇开展新一轮全员核酸检测工作，汉阴县第二高级中学迅速组建志愿服务队伍，行政会成员、党员教师迅速投身抗疫一线，分别到中堰、双星、杨家坝村核酸检测点，参与志愿服务工作，用实际行动践行二中教师的使命与担当；党建引领，保障校园和谐。</w:t>
      </w:r>
      <w:r>
        <w:t>2022</w:t>
      </w:r>
      <w:r>
        <w:t>年</w:t>
      </w:r>
      <w:r>
        <w:t>11</w:t>
      </w:r>
      <w:r>
        <w:t>月</w:t>
      </w:r>
      <w:r>
        <w:t>18</w:t>
      </w:r>
      <w:r>
        <w:t>日突然而至的疫情打破了校园正常的教学秩</w:t>
      </w:r>
      <w:r>
        <w:rPr>
          <w:rFonts w:hint="eastAsia"/>
        </w:rPr>
        <w:t>序，中午十二点整全城静默管理，该校除初中部和高中部的走读生外，近两千名学生滞留学校，全体教职工勠力同心，一起保障正常的教学工作。</w:t>
      </w:r>
      <w:r>
        <w:t>11</w:t>
      </w:r>
      <w:r>
        <w:t>月</w:t>
      </w:r>
      <w:r>
        <w:t>23</w:t>
      </w:r>
      <w:r>
        <w:t>日后大部分学生离校返家后，还有部分学生留校无法返家，学校实行了全面封闭管理。校委会统筹安排，吃住在学校，党员教师积极响应，参与志愿服务，全力做好留校学生的身体健康和心理健康保障工作。</w:t>
      </w:r>
      <w:r>
        <w:t>2022</w:t>
      </w:r>
      <w:r>
        <w:t>年</w:t>
      </w:r>
      <w:r>
        <w:t>12</w:t>
      </w:r>
      <w:r>
        <w:t>月</w:t>
      </w:r>
      <w:r>
        <w:t>25</w:t>
      </w:r>
      <w:r>
        <w:t>日，大雪、寒潮</w:t>
      </w:r>
      <w:r>
        <w:t>“</w:t>
      </w:r>
      <w:r>
        <w:t>组团</w:t>
      </w:r>
      <w:r>
        <w:t>”</w:t>
      </w:r>
      <w:r>
        <w:t>登陆汉阴。疫情当前，又遇大雪寒潮天气，为关心关爱学校教职工的生活与工作，有效解决教职工家中蔬菜储备不足这一情况，汉阴县第二高级中学克服重重困难，经过统</w:t>
      </w:r>
      <w:r>
        <w:rPr>
          <w:rFonts w:hint="eastAsia"/>
        </w:rPr>
        <w:t>一采购，将满载爱心的新鲜蔬菜在经过分装打包后，及时送到教职工的手里，传递学校的温暖。</w:t>
      </w:r>
    </w:p>
    <w:p w:rsidR="00546AA9" w:rsidRDefault="00546AA9" w:rsidP="00546AA9">
      <w:pPr>
        <w:ind w:firstLineChars="200" w:firstLine="420"/>
      </w:pPr>
      <w:r>
        <w:rPr>
          <w:rFonts w:hint="eastAsia"/>
        </w:rPr>
        <w:t>创新管理方式，培育</w:t>
      </w:r>
      <w:r>
        <w:t xml:space="preserve"> “</w:t>
      </w:r>
      <w:r>
        <w:t>三有</w:t>
      </w:r>
      <w:r>
        <w:t>”</w:t>
      </w:r>
      <w:r>
        <w:t>队伍。</w:t>
      </w:r>
      <w:r>
        <w:t>“</w:t>
      </w:r>
      <w:r>
        <w:t>头雁引领</w:t>
      </w:r>
      <w:r>
        <w:t>”</w:t>
      </w:r>
      <w:r>
        <w:t>式管理，建设有底气的班子队伍。该校在实践中采用</w:t>
      </w:r>
      <w:r>
        <w:t xml:space="preserve"> “</w:t>
      </w:r>
      <w:r>
        <w:t>头雁引领</w:t>
      </w:r>
      <w:r>
        <w:t>”</w:t>
      </w:r>
      <w:r>
        <w:t>式管理方式，班子成员带头深入指导青蓝结对工作，带头参与课堂教学能力评赛、优质课展评，以及省、市、县级课题研究，以增强班子队伍的底气；</w:t>
      </w:r>
      <w:r>
        <w:t>“</w:t>
      </w:r>
      <w:r>
        <w:t>一线实战</w:t>
      </w:r>
      <w:r>
        <w:t>”</w:t>
      </w:r>
      <w:r>
        <w:t>式锻炼，建设有实力的党员教师队伍。党员教师在工作中发挥着先锋模范作用。实践中，学校致力于搭建教师成长平台，由党员教师担任年级组长、教研组长、班主任等。党员教师每学年还需参与一项课题研究、一项志愿服务行动，每学期承担一次公开课，让党员教师在</w:t>
      </w:r>
      <w:r>
        <w:t xml:space="preserve"> “</w:t>
      </w:r>
      <w:r>
        <w:t>一线实战中</w:t>
      </w:r>
      <w:r>
        <w:t>”</w:t>
      </w:r>
      <w:r>
        <w:t>锻炼自身</w:t>
      </w:r>
      <w:r>
        <w:rPr>
          <w:rFonts w:hint="eastAsia"/>
        </w:rPr>
        <w:t>的专业能力，引领党员教师成为教学教研骨干和管理骨干；量体裁衣〞式帮带，建设有朝气的青年教师队伍。按照局党委的工作安排，有计划推进“党建引领促教育，教书育人争先锋”活动。该校党支部为青年教师量身配备党员导师，内抓教学研讨与技能培训，在教学中下大功夫，真正实现“打铁还需自身硬”。党员教师参加市级以上示范课展评</w:t>
      </w:r>
      <w:r>
        <w:t>5</w:t>
      </w:r>
      <w:r>
        <w:t>人次，党员教师参加各级各类教学技能竞赛获奖</w:t>
      </w:r>
      <w:r>
        <w:t>7</w:t>
      </w:r>
      <w:r>
        <w:t>人次，局党委表彰优秀共产党员</w:t>
      </w:r>
      <w:r>
        <w:t>5</w:t>
      </w:r>
      <w:r>
        <w:t>人次，优秀党务工作者</w:t>
      </w:r>
      <w:r>
        <w:t>1</w:t>
      </w:r>
      <w:r>
        <w:t>人次。</w:t>
      </w:r>
    </w:p>
    <w:p w:rsidR="00546AA9" w:rsidRDefault="00546AA9" w:rsidP="00546AA9">
      <w:pPr>
        <w:ind w:firstLineChars="200" w:firstLine="420"/>
      </w:pPr>
      <w:r>
        <w:rPr>
          <w:rFonts w:hint="eastAsia"/>
        </w:rPr>
        <w:t>党建引领，同心向上，让教育有温度，有深度，有力度，有广度；党建引领，共同的愿景更聚焦，让每个学生都有人生出彩的机会。“问渠那得清如许，为有源头活水来。”党建引领，初心依然，红心向觉，育人有方。</w:t>
      </w:r>
    </w:p>
    <w:p w:rsidR="00546AA9" w:rsidRPr="00667081" w:rsidRDefault="00546AA9" w:rsidP="00667081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2023-5-25</w:t>
      </w:r>
    </w:p>
    <w:p w:rsidR="00546AA9" w:rsidRDefault="00546AA9" w:rsidP="00C41033">
      <w:pPr>
        <w:sectPr w:rsidR="00546AA9" w:rsidSect="00C410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05C1" w:rsidRDefault="001505C1"/>
    <w:sectPr w:rsidR="001505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6AA9"/>
    <w:rsid w:val="001505C1"/>
    <w:rsid w:val="00546A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46AA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46AA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1416</Characters>
  <Application>Microsoft Office Word</Application>
  <DocSecurity>0</DocSecurity>
  <Lines>11</Lines>
  <Paragraphs>3</Paragraphs>
  <ScaleCrop>false</ScaleCrop>
  <Company>Microsoft</Company>
  <LinksUpToDate>false</LinksUpToDate>
  <CharactersWithSpaces>1661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2023-06-02T02:41:00Z</dcterms:created>
</cp:coreProperties>
</file>