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A3D" w:rsidRDefault="00B42A3D" w:rsidP="00A66111">
      <w:pPr>
        <w:pStyle w:val="1"/>
      </w:pPr>
      <w:r>
        <w:rPr>
          <w:rFonts w:hint="eastAsia"/>
        </w:rPr>
        <w:t>武乡农业产业示范区：</w:t>
      </w:r>
      <w:r w:rsidRPr="00A66111">
        <w:rPr>
          <w:rFonts w:hint="eastAsia"/>
        </w:rPr>
        <w:t>瞄准“一号工程”抓项目</w:t>
      </w:r>
      <w:r w:rsidRPr="00A66111">
        <w:t xml:space="preserve"> 谱写高质量发展新篇章</w:t>
      </w:r>
    </w:p>
    <w:p w:rsidR="00B42A3D" w:rsidRDefault="00B42A3D" w:rsidP="00B42A3D">
      <w:pPr>
        <w:ind w:firstLineChars="200" w:firstLine="420"/>
      </w:pPr>
      <w:r>
        <w:rPr>
          <w:rFonts w:hint="eastAsia"/>
        </w:rPr>
        <w:t>今年以来，武乡农业产业示范区高度重视招商引资工作，将该项工作作为“一号工程”来实施。重点瞄准重大产业、高端产业项目开展招商引资，确立了以产业发展为总抓手推动高质量发展的总体思路，旗帜鲜明地引导广大党员干部把目光、精力、资源向产业发展上聚焦，在全区范围内形成了领导重视、部门联动、专项推进、全员参与的招商引资工作新格局。</w:t>
      </w:r>
    </w:p>
    <w:p w:rsidR="00B42A3D" w:rsidRDefault="00B42A3D" w:rsidP="00B42A3D">
      <w:pPr>
        <w:ind w:firstLineChars="200" w:firstLine="420"/>
      </w:pPr>
      <w:r>
        <w:rPr>
          <w:rFonts w:hint="eastAsia"/>
        </w:rPr>
        <w:t>定调：开足马力抓项目</w:t>
      </w:r>
    </w:p>
    <w:p w:rsidR="00B42A3D" w:rsidRDefault="00B42A3D" w:rsidP="00B42A3D">
      <w:pPr>
        <w:ind w:firstLineChars="200" w:firstLine="420"/>
      </w:pPr>
      <w:r>
        <w:rPr>
          <w:rFonts w:hint="eastAsia"/>
        </w:rPr>
        <w:t>“发展项目产业有三个抓手，就是‘请进来、自培育、走出去’，具体来讲就是招商引资、产业培育、强强联合。”在召开的党工委会议上，示范区领导班子站在实现高质量发展的战略高度和全局视角，从为什么抓产业、怎样抓产业、如何保障产业发展等方面铿锵发令，激发鼓舞广大干部开足马力抓产业，用攻城拔寨的奋进姿态和攻坚克难的实际行动，奋力谱写武乡农业示范区高质量发展新篇章，为示范区发展添砖加瓦贡献力量。</w:t>
      </w:r>
    </w:p>
    <w:p w:rsidR="00B42A3D" w:rsidRDefault="00B42A3D" w:rsidP="00B42A3D">
      <w:pPr>
        <w:ind w:firstLineChars="200" w:firstLine="420"/>
      </w:pPr>
      <w:r>
        <w:rPr>
          <w:rFonts w:hint="eastAsia"/>
        </w:rPr>
        <w:t>产业强区，需要“敢为人先”的魄力和“久久为功”的韧劲。示范区制定出台了“</w:t>
      </w:r>
      <w:r>
        <w:t>6+N”</w:t>
      </w:r>
      <w:r>
        <w:t>调研课题，提出招商工作要突出一个</w:t>
      </w:r>
      <w:r>
        <w:t>“</w:t>
      </w:r>
      <w:r>
        <w:t>干</w:t>
      </w:r>
      <w:r>
        <w:t>”</w:t>
      </w:r>
      <w:r>
        <w:t>字，实干当先；突出一个</w:t>
      </w:r>
      <w:r>
        <w:t>“</w:t>
      </w:r>
      <w:r>
        <w:t>快</w:t>
      </w:r>
      <w:r>
        <w:t>”</w:t>
      </w:r>
      <w:r>
        <w:t>字，雷厉风行；突出一个</w:t>
      </w:r>
      <w:r>
        <w:t>“</w:t>
      </w:r>
      <w:r>
        <w:t>抢</w:t>
      </w:r>
      <w:r>
        <w:t>”</w:t>
      </w:r>
      <w:r>
        <w:t>字，主动作为。以更大的决心、更实的作风、更硬的措施，努力实现招商引资工作大发展、大跨越。</w:t>
      </w:r>
    </w:p>
    <w:p w:rsidR="00B42A3D" w:rsidRDefault="00B42A3D" w:rsidP="00B42A3D">
      <w:pPr>
        <w:ind w:firstLineChars="200" w:firstLine="420"/>
      </w:pPr>
      <w:r>
        <w:rPr>
          <w:rFonts w:hint="eastAsia"/>
        </w:rPr>
        <w:t>求变：真抓实干创未来</w:t>
      </w:r>
    </w:p>
    <w:p w:rsidR="00B42A3D" w:rsidRDefault="00B42A3D" w:rsidP="00B42A3D">
      <w:pPr>
        <w:ind w:firstLineChars="200" w:firstLine="420"/>
      </w:pPr>
      <w:r>
        <w:rPr>
          <w:rFonts w:hint="eastAsia"/>
        </w:rPr>
        <w:t>示范区处级干部积极领题，任务分解至各部室，充分深入企业一线开展蹲点调研，以企业为家驻扎项目现场，奔着问题去、向着难处攻，加快推进、深度融合，从解决企业实际问题出发，周密部署，扎实推进，先后出台了《示范区入企服务工作方案》《示范区管委会</w:t>
      </w:r>
      <w:r>
        <w:t>2023</w:t>
      </w:r>
      <w:r>
        <w:t>年上半年领导干部包保项目制度》，进一步建立完善了常态化联系服务企业机制。同时，坚持每月召开项目调度会议，邀请县主要领导出席，相关职能部门、乡镇和重点企业负责人参加，畅通企业家参与涉企政策制定和反馈问题渠道，听取项目建设进展情况，通过逐一研讨分析，着力解决企业和项目建设中</w:t>
      </w:r>
      <w:r>
        <w:rPr>
          <w:rFonts w:hint="eastAsia"/>
        </w:rPr>
        <w:t>存在的急难愁盼。</w:t>
      </w:r>
    </w:p>
    <w:p w:rsidR="00B42A3D" w:rsidRDefault="00B42A3D" w:rsidP="00B42A3D">
      <w:pPr>
        <w:ind w:firstLineChars="200" w:firstLine="420"/>
      </w:pPr>
      <w:r>
        <w:rPr>
          <w:rFonts w:hint="eastAsia"/>
        </w:rPr>
        <w:t>服务：全力以赴促项目</w:t>
      </w:r>
    </w:p>
    <w:p w:rsidR="00B42A3D" w:rsidRDefault="00B42A3D" w:rsidP="00B42A3D">
      <w:pPr>
        <w:ind w:firstLineChars="200" w:firstLine="420"/>
      </w:pPr>
      <w:r>
        <w:rPr>
          <w:rFonts w:hint="eastAsia"/>
        </w:rPr>
        <w:t>诚意是最好的招商“法宝”。示范区党工委、管委会主要领导高度重视，成立专班，并多次召开专题会议，协调解决项目落地过程中的各种问题。项目投资快、落地稳，服务是关键。每有项目开工，武乡示范区的工作人员总是第一时间赶赴现场，从开工建设到后期招商运营用心用情用力为企业提供各种援助，将每一项都做到了企业和企业家的心坎里。“一切围着企业转，一切聚焦项目干，坚持全过程、个性化、最便捷服务是示范区人的义务与责任，为的就是让企业进得来、留得住、发展好，既在经济上‘长个子’，也在产业上‘强体魄’。”</w:t>
      </w:r>
    </w:p>
    <w:p w:rsidR="00B42A3D" w:rsidRDefault="00B42A3D" w:rsidP="00B42A3D">
      <w:pPr>
        <w:ind w:firstLineChars="200" w:firstLine="420"/>
        <w:jc w:val="right"/>
      </w:pPr>
      <w:r w:rsidRPr="00A66111">
        <w:rPr>
          <w:rFonts w:hint="eastAsia"/>
        </w:rPr>
        <w:t>武乡现代农业产业示范区</w:t>
      </w:r>
      <w:r w:rsidRPr="00A66111">
        <w:t>2023-05-2</w:t>
      </w:r>
      <w:r>
        <w:rPr>
          <w:rFonts w:hint="eastAsia"/>
        </w:rPr>
        <w:t>5</w:t>
      </w:r>
    </w:p>
    <w:p w:rsidR="00B42A3D" w:rsidRDefault="00B42A3D" w:rsidP="002E4AF4">
      <w:pPr>
        <w:sectPr w:rsidR="00B42A3D" w:rsidSect="002E4AF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70CAB" w:rsidRDefault="00070CAB"/>
    <w:sectPr w:rsidR="00070C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2A3D"/>
    <w:rsid w:val="00070CAB"/>
    <w:rsid w:val="00B42A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42A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42A3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920</Characters>
  <Application>Microsoft Office Word</Application>
  <DocSecurity>0</DocSecurity>
  <Lines>7</Lines>
  <Paragraphs>2</Paragraphs>
  <ScaleCrop>false</ScaleCrop>
  <Company>Microsoft</Company>
  <LinksUpToDate>false</LinksUpToDate>
  <CharactersWithSpaces>1079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2023-06-02T01:53:00Z</dcterms:created>
</cp:coreProperties>
</file>