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21" w:rsidRDefault="00436021" w:rsidP="006B6D11">
      <w:pPr>
        <w:pStyle w:val="1"/>
      </w:pPr>
      <w:r w:rsidRPr="006B6D11">
        <w:rPr>
          <w:rFonts w:hint="eastAsia"/>
        </w:rPr>
        <w:t>“城市大脑”助力“智慧交通”建设</w:t>
      </w:r>
    </w:p>
    <w:p w:rsidR="00436021" w:rsidRDefault="00436021" w:rsidP="00436021">
      <w:pPr>
        <w:ind w:firstLineChars="200" w:firstLine="420"/>
      </w:pPr>
      <w:r>
        <w:t>5</w:t>
      </w:r>
      <w:r>
        <w:t>月</w:t>
      </w:r>
      <w:r>
        <w:t>11</w:t>
      </w:r>
      <w:r>
        <w:t>日至</w:t>
      </w:r>
      <w:r>
        <w:t>14</w:t>
      </w:r>
      <w:r>
        <w:t>日，第十一届中国国际警用装备博览会在北京首钢园举行，西安公安交警城市大脑</w:t>
      </w:r>
      <w:r>
        <w:t>“</w:t>
      </w:r>
      <w:r>
        <w:t>情指勤督宣</w:t>
      </w:r>
      <w:r>
        <w:t>”</w:t>
      </w:r>
      <w:r>
        <w:t>实战指挥平台成功入选交通管理装备展区参展。</w:t>
      </w:r>
    </w:p>
    <w:p w:rsidR="00436021" w:rsidRDefault="00436021" w:rsidP="00436021">
      <w:pPr>
        <w:ind w:firstLineChars="200" w:firstLine="420"/>
      </w:pPr>
      <w:r>
        <w:rPr>
          <w:rFonts w:hint="eastAsia"/>
        </w:rPr>
        <w:t>作为交通管理的“最强大脑”，西安公安交警“情指勤督宣”一体化实战指挥平台以多维数据为驱动力，旨在打通横向各部门、纵向各层级的数据孤岛，通过高度融合，充分推进数据资源网络共享，优化公安资源的合理配置，全方位、立体化推进西安“智慧交通”建设。同时，西安公安交警还派出采购调研组和参展组，在全力推介西安公安交警智慧交管先进经验和成功实践的同时，主动积极调研学习以新一代信息技术、人工智能、新材料为代表的前沿警用装备。</w:t>
      </w:r>
    </w:p>
    <w:p w:rsidR="00436021" w:rsidRDefault="00436021" w:rsidP="00436021">
      <w:pPr>
        <w:ind w:firstLineChars="200" w:firstLine="420"/>
      </w:pPr>
      <w:r>
        <w:rPr>
          <w:rFonts w:hint="eastAsia"/>
        </w:rPr>
        <w:t>公安交通指挥中心是城市交通管理的指挥中枢，是全市社会治安防控体系的重要组成部分。随着常住人口和机动车保有量的不断攀升，道路交通缓堵保畅、交通事件快速处置、交通违法精准打击、交通安全理念宣传等工作面临更加严峻的挑战。在此情况下，城市大脑“情指勤督宣”实战指挥平台应运而生，平台以公安部“第三代指挥中心”建设体系为依托，围绕维护交通秩序、处置交通事件、打击交通违法、宣传交通安全等工作，在警情全面感知、指挥调度可视一体化、勤务合理安排、数字化考核等方面进行深化实战。</w:t>
      </w:r>
    </w:p>
    <w:p w:rsidR="00436021" w:rsidRDefault="00436021" w:rsidP="00436021">
      <w:pPr>
        <w:ind w:firstLineChars="200" w:firstLine="420"/>
      </w:pPr>
      <w:r>
        <w:rPr>
          <w:rFonts w:hint="eastAsia"/>
        </w:rPr>
        <w:t>平台通过位置大数据与实战场景深度结合应用，实现“统一指挥、反应灵敏、协调有序、运转高效”，有效推动各系统、各业务平台整合对接、协同作战，充分实现三网融合、五图叠加，“一张图”模式实现全局扁平化可视化精准感知、快速反应、及时处置，在缓堵保畅、精细管理、科学服务等方面取得实效，打造新型交警指挥中枢。</w:t>
      </w:r>
    </w:p>
    <w:p w:rsidR="00436021" w:rsidRDefault="00436021" w:rsidP="00436021">
      <w:pPr>
        <w:ind w:firstLineChars="200" w:firstLine="420"/>
      </w:pPr>
      <w:r>
        <w:rPr>
          <w:rFonts w:hint="eastAsia"/>
        </w:rPr>
        <w:t>系统基于融合架构，实现了电台、</w:t>
      </w:r>
      <w:r>
        <w:t>4G/5G</w:t>
      </w:r>
      <w:r>
        <w:t>执法记录仪、智慧铁骑、智慧战车、民警</w:t>
      </w:r>
      <w:r>
        <w:t>APP</w:t>
      </w:r>
      <w:r>
        <w:t>、各类移动警力资源实时位置、轨迹及视频的汇聚。综合事件图层则融合了路况、冰雪团雾恶劣天气影响路段、积水路段、湿滑路段、施工挖占等信息，在一张底图的支撑下为指挥中心提供全调度资源信息的掌握管理，解决了指挥要素系统多、散、乱的问题，可让交警部门快速掌控实时路况信息并进行执勤部署。</w:t>
      </w:r>
    </w:p>
    <w:p w:rsidR="00436021" w:rsidRDefault="00436021" w:rsidP="00436021">
      <w:pPr>
        <w:ind w:firstLineChars="200" w:firstLine="420"/>
      </w:pPr>
      <w:r>
        <w:rPr>
          <w:rFonts w:hint="eastAsia"/>
        </w:rPr>
        <w:t>尤其在警情感知方面，系统还实现了路况拥堵主动监测自动报警、视频</w:t>
      </w:r>
      <w:r>
        <w:t>AI</w:t>
      </w:r>
      <w:r>
        <w:t>识别报警以及群众电话报警、微信举报等多源警情的融合。利用地图引擎能力，实现警情周边警力资源的快速检索关联，点对点调度，为指挥调派提供可视化、高效的手段，形成全流程、可视化的指挥新模式。</w:t>
      </w:r>
    </w:p>
    <w:p w:rsidR="00436021" w:rsidRDefault="00436021" w:rsidP="00436021">
      <w:pPr>
        <w:ind w:firstLineChars="200" w:firstLine="420"/>
      </w:pPr>
      <w:r>
        <w:rPr>
          <w:rFonts w:hint="eastAsia"/>
        </w:rPr>
        <w:t>通过建设移动端警情接收与反馈模块，系统能够帮助打通警情从大队到一线民警的“最后一公里”，解决“民警</w:t>
      </w:r>
      <w:r>
        <w:t>-</w:t>
      </w:r>
      <w:r>
        <w:t>大队</w:t>
      </w:r>
      <w:r>
        <w:t>-</w:t>
      </w:r>
      <w:r>
        <w:t>支队</w:t>
      </w:r>
      <w:r>
        <w:t>”</w:t>
      </w:r>
      <w:r>
        <w:t>层层反馈导致掌握现场情况滞后的问题，实现</w:t>
      </w:r>
      <w:r>
        <w:t>“</w:t>
      </w:r>
      <w:r>
        <w:t>民警向系统</w:t>
      </w:r>
      <w:r>
        <w:t>”</w:t>
      </w:r>
      <w:r>
        <w:t>快速反馈直达各级指挥中心，进一步丰富警情反馈内容并减少警情传递环节，从而提升指挥中心实战效能。</w:t>
      </w:r>
    </w:p>
    <w:p w:rsidR="00436021" w:rsidRDefault="00436021" w:rsidP="00436021">
      <w:pPr>
        <w:ind w:firstLineChars="200" w:firstLine="420"/>
      </w:pPr>
      <w:r>
        <w:rPr>
          <w:rFonts w:hint="eastAsia"/>
        </w:rPr>
        <w:t>西安，一座承载千年历史底蕴的城市，在经济快速发展的今天，涌现了无数贯穿南北、连接西东的道路，构筑了一张多元、多维、高度信息化的现代交通网络。作为城市交通网的重要保障队伍——西安公安交警，以“城市大脑”实战指挥平台为抓手，切实保障群众出行安全，正不断展现出智慧升级、科技赋能的“安全、文明、绿色、畅行”城市交通新格局。</w:t>
      </w:r>
    </w:p>
    <w:p w:rsidR="00436021" w:rsidRDefault="00436021" w:rsidP="009C2D30">
      <w:pPr>
        <w:jc w:val="right"/>
      </w:pPr>
      <w:r w:rsidRPr="003B0291">
        <w:rPr>
          <w:rFonts w:hint="eastAsia"/>
        </w:rPr>
        <w:t>三秦都市报</w:t>
      </w:r>
      <w:r>
        <w:rPr>
          <w:rFonts w:hint="eastAsia"/>
        </w:rPr>
        <w:t xml:space="preserve"> 2023-5-23</w:t>
      </w:r>
    </w:p>
    <w:p w:rsidR="00436021" w:rsidRDefault="00436021" w:rsidP="003674FF">
      <w:pPr>
        <w:sectPr w:rsidR="00436021" w:rsidSect="003674F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16C3" w:rsidRDefault="00DE16C3"/>
    <w:sectPr w:rsidR="00DE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021"/>
    <w:rsid w:val="00436021"/>
    <w:rsid w:val="00DE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60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360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2023-05-26T00:55:00Z</dcterms:created>
</cp:coreProperties>
</file>