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298E" w:rsidRDefault="0079298E" w:rsidP="00E06244">
      <w:pPr>
        <w:pStyle w:val="1"/>
      </w:pPr>
      <w:r w:rsidRPr="00B14000">
        <w:rPr>
          <w:rFonts w:hint="eastAsia"/>
        </w:rPr>
        <w:t>乐昌市：三个聚焦，发挥新时代老干部的优势作用</w:t>
      </w:r>
    </w:p>
    <w:p w:rsidR="0079298E" w:rsidRDefault="0079298E" w:rsidP="0079298E">
      <w:pPr>
        <w:ind w:firstLineChars="200" w:firstLine="420"/>
      </w:pPr>
      <w:r>
        <w:rPr>
          <w:rFonts w:hint="eastAsia"/>
        </w:rPr>
        <w:t>离退休干部是党和国家的宝贵财富。乐昌市坚持以习近平新时代中国特色社会主义思想为指导，坚持围绕中心、服务大局，组织引导离退休干部在推动高质量发展、赋能基层治理、践行社会主义核心价值观、关心下一代工作等方面凝聚“银发力量”，发挥优势作用。</w:t>
      </w:r>
    </w:p>
    <w:p w:rsidR="0079298E" w:rsidRDefault="0079298E" w:rsidP="0079298E">
      <w:pPr>
        <w:ind w:firstLineChars="200" w:firstLine="420"/>
      </w:pPr>
      <w:r>
        <w:rPr>
          <w:rFonts w:hint="eastAsia"/>
        </w:rPr>
        <w:t>聚焦思想引领，充分发挥老干部的政治优势。围绕坚持和加强党的全面领导、弘扬伟大建党精神、讲好党的百年奋斗重大成就和历史经验，通过充分发挥老干部“政治强、觉悟高、党性好”的政治优势，组建老干部宣讲团，组织老干部到支部、到社区等一线上党课。成立“五老”讲师团，深入学校、机关、企事业单位开展红色教育，宣讲坪石大捷、红七军在梅花的战斗、红军长征过乐昌等故事</w:t>
      </w:r>
      <w:r>
        <w:t>18</w:t>
      </w:r>
      <w:r>
        <w:t>场次，受教育共</w:t>
      </w:r>
      <w:r>
        <w:t>3000</w:t>
      </w:r>
      <w:r>
        <w:t>多人次，使广大老干部成为党的创新理论的积极传播者、实践者、推动者，进一步推动该市党员干部深刻领悟</w:t>
      </w:r>
      <w:r>
        <w:t>“</w:t>
      </w:r>
      <w:r>
        <w:t>两个确立</w:t>
      </w:r>
      <w:r>
        <w:t>”</w:t>
      </w:r>
      <w:r>
        <w:t>意义，增强</w:t>
      </w:r>
      <w:r>
        <w:t>“</w:t>
      </w:r>
      <w:r>
        <w:t>四个意识</w:t>
      </w:r>
      <w:r>
        <w:t>”</w:t>
      </w:r>
      <w:r>
        <w:t>、坚</w:t>
      </w:r>
      <w:r>
        <w:rPr>
          <w:rFonts w:hint="eastAsia"/>
        </w:rPr>
        <w:t>定“四个自信”、做到“两个维护”，为乐昌走好高质量发展道路提供坚强的政治保障。</w:t>
      </w:r>
    </w:p>
    <w:p w:rsidR="0079298E" w:rsidRDefault="0079298E" w:rsidP="0079298E">
      <w:pPr>
        <w:ind w:firstLineChars="200" w:firstLine="420"/>
      </w:pPr>
      <w:r>
        <w:rPr>
          <w:rFonts w:hint="eastAsia"/>
        </w:rPr>
        <w:t>乐昌市委老干部局组织老干部到企业观摩考察</w:t>
      </w:r>
    </w:p>
    <w:p w:rsidR="0079298E" w:rsidRDefault="0079298E" w:rsidP="0079298E">
      <w:pPr>
        <w:ind w:firstLineChars="200" w:firstLine="420"/>
      </w:pPr>
      <w:r>
        <w:rPr>
          <w:rFonts w:hint="eastAsia"/>
        </w:rPr>
        <w:t>聚焦平台建设，充分发挥老干部的经验优势。围绕推动高质量发展、加强基层治理等乐昌市委、乐昌市政府中心工作，充分发挥老干部“资历深、阅历广、经验足”的经验优势，组建老党员（老干部）工作室、“社区吹哨、党员报道”志愿服务、“邓火坚老党员工作室”等工作平台进一步发挥老干部余热，在志愿服务、社区管理、调解矛盾等基层治理各方面充分发挥离退休干部党员先锋模范作用。在高质量发展工作上定期听取乐昌全市经济社会发展情况，如乐昌市老干部大学组织老干部学员、老干部党员志愿服务队在疫情防控、续创文活动中开展志愿服务。邓火坚老党员工作室调解成功率达</w:t>
      </w:r>
      <w:r>
        <w:t>98%</w:t>
      </w:r>
      <w:r>
        <w:t>以上。乐昌市委老干部局定期开展观摩考察活动引导老干部在党的建设、乡村振兴、生态环保、基层治理等方面建言献策、献智出力，把经验优势转化为发展优势，更好地推动乐昌高质量发展行稳致远。</w:t>
      </w:r>
    </w:p>
    <w:p w:rsidR="0079298E" w:rsidRDefault="0079298E" w:rsidP="0079298E">
      <w:pPr>
        <w:ind w:firstLineChars="200" w:firstLine="420"/>
      </w:pPr>
      <w:r>
        <w:rPr>
          <w:rFonts w:hint="eastAsia"/>
        </w:rPr>
        <w:t>乐昌市老干部大学“迎元旦、送温暖”志愿服务活动</w:t>
      </w:r>
    </w:p>
    <w:p w:rsidR="0079298E" w:rsidRDefault="0079298E" w:rsidP="0079298E">
      <w:pPr>
        <w:ind w:firstLineChars="200" w:firstLine="420"/>
      </w:pPr>
      <w:r>
        <w:rPr>
          <w:rFonts w:hint="eastAsia"/>
        </w:rPr>
        <w:t>邓火坚老党员工作室开展矛盾纠纷调处</w:t>
      </w:r>
    </w:p>
    <w:p w:rsidR="0079298E" w:rsidRDefault="0079298E" w:rsidP="0079298E">
      <w:pPr>
        <w:ind w:firstLineChars="200" w:firstLine="420"/>
      </w:pPr>
      <w:r>
        <w:rPr>
          <w:rFonts w:hint="eastAsia"/>
        </w:rPr>
        <w:t>聚焦宣传教育，充分发挥老干部的威望优势。围绕践行社会主义核心价值观、关心下一代工作，充分发挥老干部“威望高、影响广、能服众”的威望优势，积极组织引导老干部利用各类宣传教育阵地，切实做好“宣传引导群众，凝聚发展共识”“宣传党的政策，宣讲发展变化”“凝聚正能量，提振精气神”等工作。乐昌市关工委注重加强青少年思想引领，组织老干部到中小学校开展宣讲活动，引导青少年积极参与创建文明社区、文明村镇、文明家庭等活动，进一步当好党的优良传统和社会主义荣辱观的宣传员、社会主义思想道德教育的辅导员、良好社会风气的监督员，引导广大党员群众心往一处想、劲往一处使，形成推动乐昌经济社会高质量发展的强大合力。</w:t>
      </w:r>
    </w:p>
    <w:p w:rsidR="0079298E" w:rsidRDefault="0079298E" w:rsidP="00B14000">
      <w:pPr>
        <w:ind w:firstLine="420"/>
        <w:jc w:val="right"/>
      </w:pPr>
      <w:r w:rsidRPr="00B14000">
        <w:rPr>
          <w:rFonts w:hint="eastAsia"/>
        </w:rPr>
        <w:t>新浪网</w:t>
      </w:r>
      <w:r>
        <w:rPr>
          <w:rFonts w:hint="eastAsia"/>
        </w:rPr>
        <w:t>2023-4-28</w:t>
      </w:r>
    </w:p>
    <w:p w:rsidR="0079298E" w:rsidRDefault="0079298E" w:rsidP="00E06244">
      <w:pPr>
        <w:sectPr w:rsidR="0079298E" w:rsidSect="00E0624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9544D" w:rsidRDefault="0019544D"/>
    <w:sectPr w:rsidR="001954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9298E"/>
    <w:rsid w:val="0019544D"/>
    <w:rsid w:val="007929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9298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9298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991</Characters>
  <Application>Microsoft Office Word</Application>
  <DocSecurity>0</DocSecurity>
  <Lines>8</Lines>
  <Paragraphs>2</Paragraphs>
  <ScaleCrop>false</ScaleCrop>
  <Company>Microsoft</Company>
  <LinksUpToDate>false</LinksUpToDate>
  <CharactersWithSpaces>1162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2023-05-05T07:14:00Z</dcterms:created>
</cp:coreProperties>
</file>