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17B" w:rsidRDefault="0029217B">
      <w:pPr>
        <w:pStyle w:val="1"/>
      </w:pPr>
      <w:r>
        <w:rPr>
          <w:rFonts w:hint="eastAsia"/>
        </w:rPr>
        <w:t>石治平同志抓基层党建和落实意识形态工作责任制述职报告</w:t>
      </w:r>
    </w:p>
    <w:p w:rsidR="0029217B" w:rsidRDefault="0029217B">
      <w:pPr>
        <w:ind w:firstLine="420"/>
      </w:pPr>
      <w:r>
        <w:rPr>
          <w:rFonts w:hint="eastAsia"/>
        </w:rPr>
        <w:t>中共永顺县委书记</w:t>
      </w:r>
      <w:r>
        <w:rPr>
          <w:rFonts w:hint="eastAsia"/>
        </w:rPr>
        <w:t xml:space="preserve">  </w:t>
      </w:r>
      <w:r>
        <w:rPr>
          <w:rFonts w:hint="eastAsia"/>
        </w:rPr>
        <w:t>石治平</w:t>
      </w:r>
    </w:p>
    <w:p w:rsidR="0029217B" w:rsidRDefault="0029217B">
      <w:pPr>
        <w:ind w:firstLine="420"/>
      </w:pPr>
      <w:r>
        <w:rPr>
          <w:rFonts w:hint="eastAsia"/>
        </w:rPr>
        <w:t>（</w:t>
      </w:r>
      <w:r>
        <w:rPr>
          <w:rFonts w:hint="eastAsia"/>
        </w:rPr>
        <w:t>2019</w:t>
      </w:r>
      <w:r>
        <w:rPr>
          <w:rFonts w:hint="eastAsia"/>
        </w:rPr>
        <w:t>年</w:t>
      </w:r>
      <w:r>
        <w:rPr>
          <w:rFonts w:hint="eastAsia"/>
        </w:rPr>
        <w:t>1</w:t>
      </w:r>
      <w:r>
        <w:rPr>
          <w:rFonts w:hint="eastAsia"/>
        </w:rPr>
        <w:t>月</w:t>
      </w:r>
      <w:r>
        <w:rPr>
          <w:rFonts w:hint="eastAsia"/>
        </w:rPr>
        <w:t>13</w:t>
      </w:r>
      <w:r>
        <w:rPr>
          <w:rFonts w:hint="eastAsia"/>
        </w:rPr>
        <w:t>日）</w:t>
      </w:r>
    </w:p>
    <w:p w:rsidR="0029217B" w:rsidRDefault="0029217B">
      <w:pPr>
        <w:ind w:firstLine="420"/>
      </w:pPr>
      <w:r>
        <w:rPr>
          <w:rFonts w:hint="eastAsia"/>
        </w:rPr>
        <w:t>在致力全面推进党的建设新的伟大工程进程中，</w:t>
      </w:r>
      <w:r>
        <w:rPr>
          <w:rFonts w:hint="eastAsia"/>
        </w:rPr>
        <w:t>2018</w:t>
      </w:r>
      <w:r>
        <w:rPr>
          <w:rFonts w:hint="eastAsia"/>
        </w:rPr>
        <w:t>年注定是不平凡的一年。因为：这一年，我们认真学习贯彻习近平新时代中国特色社会主义思想，提炼以“服务服从、敢战善战”为核心的湘鄂川黔革命根据地精神，《追梦红色塔卧》入选全省首期党性教育精品课程，到塔卧开展党性教育和红色旅游超过</w:t>
      </w:r>
      <w:r>
        <w:rPr>
          <w:rFonts w:hint="eastAsia"/>
        </w:rPr>
        <w:t>8</w:t>
      </w:r>
      <w:r>
        <w:rPr>
          <w:rFonts w:hint="eastAsia"/>
        </w:rPr>
        <w:t>万人次，全县广大党员干部深受红色文化洗礼，比以往任何时候都坚定信念、笃定信仰。这一年，我们认真学习贯彻习近平总书记“以改革创新精神全面推进党的建设新的伟大工程”重要指示，创新新时代党建工作方式方法，叶红专书记签批肯定永顺党建工作，我在全省党建工作会议上典型发言，探索创新青年人才党支部、锻造脱贫青年力量的实践得到中组部推介，首创村级事务“报告日”制度获评全国民生示范工程。这一年，我们认真学习贯彻习近平总书记关于脱贫攻坚重要论述，省委《工作情况交流》推介我县抓党建促脱贫经验，推广“党支部</w:t>
      </w:r>
      <w:r>
        <w:rPr>
          <w:rFonts w:hint="eastAsia"/>
        </w:rPr>
        <w:t>+</w:t>
      </w:r>
      <w:r>
        <w:rPr>
          <w:rFonts w:hint="eastAsia"/>
        </w:rPr>
        <w:t>合作社</w:t>
      </w:r>
      <w:r>
        <w:rPr>
          <w:rFonts w:hint="eastAsia"/>
        </w:rPr>
        <w:t>+</w:t>
      </w:r>
      <w:r>
        <w:rPr>
          <w:rFonts w:hint="eastAsia"/>
        </w:rPr>
        <w:t>基地</w:t>
      </w:r>
      <w:r>
        <w:rPr>
          <w:rFonts w:hint="eastAsia"/>
        </w:rPr>
        <w:t>+</w:t>
      </w:r>
      <w:r>
        <w:rPr>
          <w:rFonts w:hint="eastAsia"/>
        </w:rPr>
        <w:t>贫困户”模式，推动基层党建与产业扶贫深度融合，把党的组织优势转化为产业发展优势，成功举办全省产业扶贫工作现场会，并作为唯一贫困县代表在全国扶贫产业论坛上交流经验，我县率先在全国解放和释放科技惠农生产力的作法得到科技部肯定。</w:t>
      </w:r>
    </w:p>
    <w:p w:rsidR="0029217B" w:rsidRDefault="0029217B">
      <w:pPr>
        <w:ind w:firstLine="420"/>
      </w:pPr>
      <w:r>
        <w:rPr>
          <w:rFonts w:hint="eastAsia"/>
        </w:rPr>
        <w:t>一、落实基层党建工作责任情况</w:t>
      </w:r>
    </w:p>
    <w:p w:rsidR="0029217B" w:rsidRDefault="0029217B">
      <w:pPr>
        <w:ind w:firstLine="420"/>
      </w:pPr>
      <w:r>
        <w:rPr>
          <w:rFonts w:hint="eastAsia"/>
        </w:rPr>
        <w:t>（一）履职情况。一是扎紧责任体系。主持制定党建责任分解、四大家班长定期点评、常态化督查巡察、任用干部看党建看扶贫等机制，带头落实“三走访三签字”，走遍全县所有贫困村解决群众实际问题</w:t>
      </w:r>
      <w:r>
        <w:rPr>
          <w:rFonts w:hint="eastAsia"/>
        </w:rPr>
        <w:t>257</w:t>
      </w:r>
      <w:r>
        <w:rPr>
          <w:rFonts w:hint="eastAsia"/>
        </w:rPr>
        <w:t>个，提拔重用</w:t>
      </w:r>
      <w:r>
        <w:rPr>
          <w:rFonts w:hint="eastAsia"/>
        </w:rPr>
        <w:t>46</w:t>
      </w:r>
      <w:r>
        <w:rPr>
          <w:rFonts w:hint="eastAsia"/>
        </w:rPr>
        <w:t>名党务和扶贫干部，约谈</w:t>
      </w:r>
      <w:r>
        <w:rPr>
          <w:rFonts w:hint="eastAsia"/>
        </w:rPr>
        <w:t>5</w:t>
      </w:r>
      <w:r>
        <w:rPr>
          <w:rFonts w:hint="eastAsia"/>
        </w:rPr>
        <w:t>名党委（党组）书记，因党建考察不合格叫停提拔重用</w:t>
      </w:r>
      <w:r>
        <w:rPr>
          <w:rFonts w:hint="eastAsia"/>
        </w:rPr>
        <w:t>1</w:t>
      </w:r>
      <w:r>
        <w:rPr>
          <w:rFonts w:hint="eastAsia"/>
        </w:rPr>
        <w:t>名干部。二是织牢组织体系。村级运转经费实现“七连涨”，集体经济实现“销号清零”。为每村新增年轻村主干</w:t>
      </w:r>
      <w:r>
        <w:rPr>
          <w:rFonts w:hint="eastAsia"/>
        </w:rPr>
        <w:t>1</w:t>
      </w:r>
      <w:r>
        <w:rPr>
          <w:rFonts w:hint="eastAsia"/>
        </w:rPr>
        <w:t>名，储备村级后备干部</w:t>
      </w:r>
      <w:r>
        <w:rPr>
          <w:rFonts w:hint="eastAsia"/>
        </w:rPr>
        <w:t>730</w:t>
      </w:r>
      <w:r>
        <w:rPr>
          <w:rFonts w:hint="eastAsia"/>
        </w:rPr>
        <w:t>名，清退违法违纪村干</w:t>
      </w:r>
      <w:r>
        <w:rPr>
          <w:rFonts w:hint="eastAsia"/>
        </w:rPr>
        <w:t>6</w:t>
      </w:r>
      <w:r>
        <w:rPr>
          <w:rFonts w:hint="eastAsia"/>
        </w:rPr>
        <w:t>人，村主干平均年龄下降</w:t>
      </w:r>
      <w:r>
        <w:rPr>
          <w:rFonts w:hint="eastAsia"/>
        </w:rPr>
        <w:t>8.6</w:t>
      </w:r>
      <w:r>
        <w:rPr>
          <w:rFonts w:hint="eastAsia"/>
        </w:rPr>
        <w:t>岁。</w:t>
      </w:r>
      <w:r>
        <w:rPr>
          <w:rFonts w:hint="eastAsia"/>
        </w:rPr>
        <w:t>38</w:t>
      </w:r>
      <w:r>
        <w:rPr>
          <w:rFonts w:hint="eastAsia"/>
        </w:rPr>
        <w:t>个软弱涣散党组织全部“摘帽”，打造“五化”党支部</w:t>
      </w:r>
      <w:r>
        <w:rPr>
          <w:rFonts w:hint="eastAsia"/>
        </w:rPr>
        <w:t>244</w:t>
      </w:r>
      <w:r>
        <w:rPr>
          <w:rFonts w:hint="eastAsia"/>
        </w:rPr>
        <w:t>个，创建州级示范点</w:t>
      </w:r>
      <w:r>
        <w:rPr>
          <w:rFonts w:hint="eastAsia"/>
        </w:rPr>
        <w:t>5</w:t>
      </w:r>
      <w:r>
        <w:rPr>
          <w:rFonts w:hint="eastAsia"/>
        </w:rPr>
        <w:t>个，提质改造村级综合服务平台</w:t>
      </w:r>
      <w:r>
        <w:rPr>
          <w:rFonts w:hint="eastAsia"/>
        </w:rPr>
        <w:t>245</w:t>
      </w:r>
      <w:r>
        <w:rPr>
          <w:rFonts w:hint="eastAsia"/>
        </w:rPr>
        <w:t>所，打通联系服务群众最后一公里。三是培育引领体系。突出党建引领，创办“湘潭·永顺人才楼”，引进急需紧缺性人才</w:t>
      </w:r>
      <w:r>
        <w:rPr>
          <w:rFonts w:hint="eastAsia"/>
        </w:rPr>
        <w:t>28</w:t>
      </w:r>
      <w:r>
        <w:rPr>
          <w:rFonts w:hint="eastAsia"/>
        </w:rPr>
        <w:t>名；</w:t>
      </w:r>
      <w:r>
        <w:rPr>
          <w:rFonts w:hint="eastAsia"/>
        </w:rPr>
        <w:t>190</w:t>
      </w:r>
      <w:r>
        <w:rPr>
          <w:rFonts w:hint="eastAsia"/>
        </w:rPr>
        <w:t>个贫困村科技人员实现全覆盖，开发科技特派员“</w:t>
      </w:r>
      <w:r>
        <w:rPr>
          <w:rFonts w:hint="eastAsia"/>
        </w:rPr>
        <w:t>110</w:t>
      </w:r>
      <w:r>
        <w:rPr>
          <w:rFonts w:hint="eastAsia"/>
        </w:rPr>
        <w:t>”管理服务平台，点亮全产业链科技扶贫新模式；创新设置青年人才党支部锻造</w:t>
      </w:r>
      <w:r>
        <w:rPr>
          <w:rFonts w:hint="eastAsia"/>
        </w:rPr>
        <w:t>2860</w:t>
      </w:r>
      <w:r>
        <w:rPr>
          <w:rFonts w:hint="eastAsia"/>
        </w:rPr>
        <w:t>名脱贫青年力量，辐射带动</w:t>
      </w:r>
      <w:r>
        <w:rPr>
          <w:rFonts w:hint="eastAsia"/>
        </w:rPr>
        <w:t>130</w:t>
      </w:r>
      <w:r>
        <w:rPr>
          <w:rFonts w:hint="eastAsia"/>
        </w:rPr>
        <w:t>个贫困村</w:t>
      </w:r>
      <w:r>
        <w:rPr>
          <w:rFonts w:hint="eastAsia"/>
        </w:rPr>
        <w:t>2.1</w:t>
      </w:r>
      <w:r>
        <w:rPr>
          <w:rFonts w:hint="eastAsia"/>
        </w:rPr>
        <w:t>万贫困人口增收；首创村级事务“报告日”推动办成民生实事</w:t>
      </w:r>
      <w:r>
        <w:rPr>
          <w:rFonts w:hint="eastAsia"/>
        </w:rPr>
        <w:t>326</w:t>
      </w:r>
      <w:r>
        <w:rPr>
          <w:rFonts w:hint="eastAsia"/>
        </w:rPr>
        <w:t>件；全县</w:t>
      </w:r>
      <w:r>
        <w:rPr>
          <w:rFonts w:hint="eastAsia"/>
        </w:rPr>
        <w:t>35</w:t>
      </w:r>
      <w:r>
        <w:rPr>
          <w:rFonts w:hint="eastAsia"/>
        </w:rPr>
        <w:t>个两新党组织率先在全州结对</w:t>
      </w:r>
      <w:r>
        <w:rPr>
          <w:rFonts w:hint="eastAsia"/>
        </w:rPr>
        <w:t>40</w:t>
      </w:r>
      <w:r>
        <w:rPr>
          <w:rFonts w:hint="eastAsia"/>
        </w:rPr>
        <w:t>个贫困村助推脱贫攻坚，群众获得感进一步提升。</w:t>
      </w:r>
    </w:p>
    <w:p w:rsidR="0029217B" w:rsidRDefault="0029217B">
      <w:pPr>
        <w:ind w:firstLine="420"/>
      </w:pPr>
      <w:r>
        <w:rPr>
          <w:rFonts w:hint="eastAsia"/>
        </w:rPr>
        <w:t>（二）存在问题。一是基层党建工作推进不平衡。各党支部落实主题党日、“三会一课”等基础工作有差异，有的内容不够丰富、程序不够规范。二是基层骨干队伍管理需加强。乡镇党务干部已实现专职，部分机关企事业单位党务干部仍存在兼职现象。村干部管理还存在事务繁重、能力较弱、待遇偏低、出路不宽的问题，少数村存在后备干部“育苗”难题。三是基层服务水平提升待突破。在全面从严治党新形势下，部分党员干部服务基层、服务群众的能力水平有待提升。</w:t>
      </w:r>
    </w:p>
    <w:p w:rsidR="0029217B" w:rsidRDefault="0029217B">
      <w:pPr>
        <w:ind w:firstLine="420"/>
      </w:pPr>
      <w:r>
        <w:rPr>
          <w:rFonts w:hint="eastAsia"/>
        </w:rPr>
        <w:t>（三）下步打算。一是全面落实党建责任。推动基层党建常态化督查考核机制向经常性调研指导转变，抓实党建述职问题整改。充分利用塔卧红色资源，开展“不忘初心、牢记使命”主题教育。树立正确用人导向，激发干部干事创业热情。二是整体提升基层组织力。巩固村级运转经</w:t>
      </w:r>
      <w:r>
        <w:rPr>
          <w:rFonts w:hint="eastAsia"/>
        </w:rPr>
        <w:lastRenderedPageBreak/>
        <w:t>费逐年增长机制，大力整顿新一轮软弱涣散基层党组织，实施创建百个示范点、配优百名支部书记、培养百名青年能人党员、完善百所阵地服务功能、建强百村集体经济等“五百工程”，升华党支部“五化”建设，建强基层组织。三是持续巩固党建品牌。以农村“五兴”互助模式为统领，推进基层治理。立足县情实际，进一步巩固扩大青年人才党支部和村级事务“报告日”制度成果，实施村干部队伍整体优化提升工程，发挥品牌示范效应，提升党建工作水平。</w:t>
      </w:r>
    </w:p>
    <w:p w:rsidR="0029217B" w:rsidRDefault="0029217B">
      <w:pPr>
        <w:ind w:firstLine="420"/>
      </w:pPr>
      <w:r>
        <w:rPr>
          <w:rFonts w:hint="eastAsia"/>
        </w:rPr>
        <w:t>二、落实意识形态工作责任制情况</w:t>
      </w:r>
    </w:p>
    <w:p w:rsidR="0029217B" w:rsidRDefault="0029217B">
      <w:pPr>
        <w:ind w:firstLine="420"/>
      </w:pPr>
      <w:r>
        <w:rPr>
          <w:rFonts w:hint="eastAsia"/>
        </w:rPr>
        <w:t>本人严格落实意识形态工作责任制，主持县委常委会议专题研究意识形态工作</w:t>
      </w:r>
      <w:r>
        <w:rPr>
          <w:rFonts w:hint="eastAsia"/>
        </w:rPr>
        <w:t>2</w:t>
      </w:r>
      <w:r>
        <w:rPr>
          <w:rFonts w:hint="eastAsia"/>
        </w:rPr>
        <w:t>次，出台了《关于贯彻落实党委（党组）意识形态工作责任制分工细则》，建立了分析研判、联席会议、督查巡察等制度，形成了组织领导、责任分工、分析研判、督查考核、责任追究的意识形态安全网。一是突出理论武装。把深入学习贯彻习近平新时代中国特色社会主义思想作为首要政治任务，举行</w:t>
      </w:r>
      <w:r>
        <w:rPr>
          <w:rFonts w:hint="eastAsia"/>
        </w:rPr>
        <w:t>10</w:t>
      </w:r>
      <w:r>
        <w:rPr>
          <w:rFonts w:hint="eastAsia"/>
        </w:rPr>
        <w:t>次县委理论学习中心组集体学习，中心发言</w:t>
      </w:r>
      <w:r>
        <w:rPr>
          <w:rFonts w:hint="eastAsia"/>
        </w:rPr>
        <w:t>34</w:t>
      </w:r>
      <w:r>
        <w:rPr>
          <w:rFonts w:hint="eastAsia"/>
        </w:rPr>
        <w:t>人次；全县各级党组织中心组集体学习</w:t>
      </w:r>
      <w:r>
        <w:rPr>
          <w:rFonts w:hint="eastAsia"/>
        </w:rPr>
        <w:t>600</w:t>
      </w:r>
      <w:r>
        <w:rPr>
          <w:rFonts w:hint="eastAsia"/>
        </w:rPr>
        <w:t>多场次，组织县讲习团、乡镇宣讲队开展“七进”活动</w:t>
      </w:r>
      <w:r>
        <w:rPr>
          <w:rFonts w:hint="eastAsia"/>
        </w:rPr>
        <w:t>300</w:t>
      </w:r>
      <w:r>
        <w:rPr>
          <w:rFonts w:hint="eastAsia"/>
        </w:rPr>
        <w:t>多场次。二是强化阵地管理。加强新闻舆论、社科理论、公共安全和国家安全、民族宗教、精神文明建设等阵地管理，全县意识形态领域安全无事故。三是加强网络安全监管。对县域自媒体进行登记，采取“系统</w:t>
      </w:r>
      <w:r>
        <w:rPr>
          <w:rFonts w:hint="eastAsia"/>
        </w:rPr>
        <w:t>+</w:t>
      </w:r>
      <w:r>
        <w:rPr>
          <w:rFonts w:hint="eastAsia"/>
        </w:rPr>
        <w:t>人工”的方式，对涉县网络舆情密切监测，约谈《永顺百姓网》《永顺微生活》公众号负责人</w:t>
      </w:r>
      <w:r>
        <w:rPr>
          <w:rFonts w:hint="eastAsia"/>
        </w:rPr>
        <w:t>2</w:t>
      </w:r>
      <w:r>
        <w:rPr>
          <w:rFonts w:hint="eastAsia"/>
        </w:rPr>
        <w:t>次，打击网络造谣、依法拘留</w:t>
      </w:r>
      <w:r>
        <w:rPr>
          <w:rFonts w:hint="eastAsia"/>
        </w:rPr>
        <w:t>7</w:t>
      </w:r>
      <w:r>
        <w:rPr>
          <w:rFonts w:hint="eastAsia"/>
        </w:rPr>
        <w:t>人次，弘扬正能量，高昂主旋律。</w:t>
      </w:r>
    </w:p>
    <w:p w:rsidR="0029217B" w:rsidRDefault="0029217B">
      <w:pPr>
        <w:ind w:firstLine="420"/>
      </w:pPr>
      <w:r>
        <w:rPr>
          <w:rFonts w:hint="eastAsia"/>
        </w:rPr>
        <w:t>回顾一年的工作，虽然取得了一些成绩，但也存在一些差距和不足：一是学习宣传贯彻习近平新时代中国特色社会主义思想广度、深度还不够，在学懂弄通做实上须进一步加强。二是意识形态工作分析研判的能力还不足，专业技术水平有待进一步提高。三是乡镇党委全面落实意识形态工作责任制水平有待进一步提高，亟须强化业务培训指导。</w:t>
      </w:r>
    </w:p>
    <w:p w:rsidR="0029217B" w:rsidRDefault="0029217B">
      <w:pPr>
        <w:ind w:firstLine="420"/>
      </w:pPr>
      <w:r>
        <w:rPr>
          <w:rFonts w:hint="eastAsia"/>
        </w:rPr>
        <w:t>下一步，我们重点抓好五项工作。一是举旗帜，加强意识形态工作责任制落实，突出十大重点领域管理，对各级各部门意识形态工作责任制落实情况进行巡察指导，牢牢掌握意识形态工作领导权主动权话语权。二是聚民心，扎实推进理论武装和理论宣讲工作，认真开展党委（党组）理论中心组集体学习，落实旁听督学制度，开展“七进”宣讲服务活动，用习近平新时代中国特色社会主义思想武装头脑、教育群众。三是育新人，大力践行社会主义核心价值观，加强公民道德建设，提升道德水准，加强文明创建，提升文明素质。四是兴文化，推进城乡文化一体化发展，加快实施一批文化惠民工程，满足广大干群精神文化生活需要。五是展形象，切实提高新闻舆论传播力影响力公信力，讲好永顺故事，唱响主旋律。</w:t>
      </w:r>
    </w:p>
    <w:p w:rsidR="0029217B" w:rsidRDefault="0029217B">
      <w:pPr>
        <w:ind w:firstLine="420"/>
        <w:jc w:val="right"/>
      </w:pPr>
      <w:r>
        <w:rPr>
          <w:rFonts w:hint="eastAsia"/>
        </w:rPr>
        <w:t>湘西州委组织部</w:t>
      </w:r>
      <w:r>
        <w:rPr>
          <w:rFonts w:hint="eastAsia"/>
        </w:rPr>
        <w:t>2019-01-14</w:t>
      </w:r>
    </w:p>
    <w:p w:rsidR="0029217B" w:rsidRDefault="0029217B" w:rsidP="00530E46">
      <w:pPr>
        <w:sectPr w:rsidR="0029217B" w:rsidSect="00530E46">
          <w:type w:val="continuous"/>
          <w:pgSz w:w="11906" w:h="16838"/>
          <w:pgMar w:top="1644" w:right="1236" w:bottom="1418" w:left="1814" w:header="851" w:footer="907" w:gutter="0"/>
          <w:pgNumType w:start="1"/>
          <w:cols w:space="720"/>
          <w:docGrid w:type="lines" w:linePitch="341" w:charSpace="2373"/>
        </w:sectPr>
      </w:pPr>
    </w:p>
    <w:p w:rsidR="00FC7060" w:rsidRDefault="00FC7060"/>
    <w:sectPr w:rsidR="00FC70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9217B"/>
    <w:rsid w:val="0029217B"/>
    <w:rsid w:val="00FC70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9217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9217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2149</Characters>
  <Application>Microsoft Office Word</Application>
  <DocSecurity>0</DocSecurity>
  <Lines>17</Lines>
  <Paragraphs>5</Paragraphs>
  <ScaleCrop>false</ScaleCrop>
  <Company>微软中国</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2023-04-26T09:52:00Z</dcterms:created>
</cp:coreProperties>
</file>