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DC" w:rsidRDefault="001801DC">
      <w:pPr>
        <w:pStyle w:val="1"/>
      </w:pPr>
      <w:bookmarkStart w:id="0" w:name="_Toc30211"/>
      <w:r>
        <w:rPr>
          <w:rFonts w:hint="eastAsia"/>
        </w:rPr>
        <w:t>关于保康县人力资源和社会保障工作情况的调查报告</w:t>
      </w:r>
      <w:bookmarkEnd w:id="0"/>
    </w:p>
    <w:p w:rsidR="001801DC" w:rsidRDefault="001801DC">
      <w:pPr>
        <w:ind w:firstLine="420"/>
      </w:pPr>
      <w:r>
        <w:rPr>
          <w:rFonts w:hint="eastAsia"/>
        </w:rPr>
        <w:t>根据保康县人大常委会</w:t>
      </w:r>
      <w:r>
        <w:rPr>
          <w:rFonts w:hint="eastAsia"/>
        </w:rPr>
        <w:t>2021</w:t>
      </w:r>
      <w:r>
        <w:rPr>
          <w:rFonts w:hint="eastAsia"/>
        </w:rPr>
        <w:t>年度工作要点安排，近期，县人大常委会组织由部分常委会委员和社会建设委组成的调查组</w:t>
      </w:r>
      <w:r>
        <w:rPr>
          <w:rFonts w:hint="eastAsia"/>
        </w:rPr>
        <w:t>,</w:t>
      </w:r>
      <w:r>
        <w:rPr>
          <w:rFonts w:hint="eastAsia"/>
        </w:rPr>
        <w:t>深入到尧治河酒业公司、县公路局等单位和企业，就社保缴纳、人才招聘、就业创业等情况进行了走访调查，并召开座谈会，听取了县人社局工作情况汇报以及部分县直部门分管领导、企业、高校毕业生代表、下岗职工代表、城镇就业困难人员代表提出的意见建议。</w:t>
      </w:r>
    </w:p>
    <w:p w:rsidR="001801DC" w:rsidRDefault="001801DC">
      <w:pPr>
        <w:ind w:firstLine="420"/>
      </w:pPr>
      <w:r>
        <w:rPr>
          <w:rFonts w:hint="eastAsia"/>
        </w:rPr>
        <w:t>一、主要工作成效</w:t>
      </w:r>
    </w:p>
    <w:p w:rsidR="001801DC" w:rsidRDefault="001801DC">
      <w:pPr>
        <w:ind w:firstLine="420"/>
      </w:pPr>
      <w:r>
        <w:rPr>
          <w:rFonts w:hint="eastAsia"/>
        </w:rPr>
        <w:t>近年来，县政府高度重视人力资源和社会保障工作，始终坚持“围绕中心、服务大局、民生为本、人才优先”工作主线，高度聚焦“六稳”“六保”工作任务，紧抓就业创业和社会保障两个重点，着力落实普惠性社会保障政策，为我县绿色发展、高质量发展做出了重要贡献，人力资源和社会保障工作取得了明显成效。全县就业、社保综合指数在全省县域经济考核中，连续五年位居全省三类县（市）第一名。</w:t>
      </w:r>
    </w:p>
    <w:p w:rsidR="001801DC" w:rsidRDefault="001801DC">
      <w:pPr>
        <w:ind w:firstLine="420"/>
      </w:pPr>
      <w:r>
        <w:rPr>
          <w:rFonts w:hint="eastAsia"/>
        </w:rPr>
        <w:t>（一）就业创业有力度。县政府及其人社部门切实把稳就业创业摆在突出位置，深入实施各项就业创业政策，推动实现更高质量和更充分就业。据调查统计，近三年来，城镇新增就业人数</w:t>
      </w:r>
      <w:r>
        <w:rPr>
          <w:rFonts w:hint="eastAsia"/>
        </w:rPr>
        <w:t>15752</w:t>
      </w:r>
      <w:r>
        <w:rPr>
          <w:rFonts w:hint="eastAsia"/>
        </w:rPr>
        <w:t>人，城镇失业再就业人数</w:t>
      </w:r>
      <w:r>
        <w:rPr>
          <w:rFonts w:hint="eastAsia"/>
        </w:rPr>
        <w:t>4456</w:t>
      </w:r>
      <w:r>
        <w:rPr>
          <w:rFonts w:hint="eastAsia"/>
        </w:rPr>
        <w:t>人，就业困难人员就业人数</w:t>
      </w:r>
      <w:r>
        <w:rPr>
          <w:rFonts w:hint="eastAsia"/>
        </w:rPr>
        <w:t>3782</w:t>
      </w:r>
      <w:r>
        <w:rPr>
          <w:rFonts w:hint="eastAsia"/>
        </w:rPr>
        <w:t>人，开展各类就业创业培训</w:t>
      </w:r>
      <w:r>
        <w:rPr>
          <w:rFonts w:hint="eastAsia"/>
        </w:rPr>
        <w:t>12998</w:t>
      </w:r>
      <w:r>
        <w:rPr>
          <w:rFonts w:hint="eastAsia"/>
        </w:rPr>
        <w:t>人，开发公益性岗位</w:t>
      </w:r>
      <w:r>
        <w:rPr>
          <w:rFonts w:hint="eastAsia"/>
        </w:rPr>
        <w:t>2405</w:t>
      </w:r>
      <w:r>
        <w:rPr>
          <w:rFonts w:hint="eastAsia"/>
        </w:rPr>
        <w:t>个，发放创业担保贷款</w:t>
      </w:r>
      <w:r>
        <w:rPr>
          <w:rFonts w:hint="eastAsia"/>
        </w:rPr>
        <w:t>2.7</w:t>
      </w:r>
      <w:r>
        <w:rPr>
          <w:rFonts w:hint="eastAsia"/>
        </w:rPr>
        <w:t>亿元，带动就业人数</w:t>
      </w:r>
      <w:r>
        <w:rPr>
          <w:rFonts w:hint="eastAsia"/>
        </w:rPr>
        <w:t>4139</w:t>
      </w:r>
      <w:r>
        <w:rPr>
          <w:rFonts w:hint="eastAsia"/>
        </w:rPr>
        <w:t>人。特别是去年面对新冠肺炎疫情影响，县人社局线上推送就业信息</w:t>
      </w:r>
      <w:r>
        <w:rPr>
          <w:rFonts w:hint="eastAsia"/>
        </w:rPr>
        <w:t>18</w:t>
      </w:r>
      <w:r>
        <w:rPr>
          <w:rFonts w:hint="eastAsia"/>
        </w:rPr>
        <w:t>期，线下举办现场招聘会</w:t>
      </w:r>
      <w:r>
        <w:rPr>
          <w:rFonts w:hint="eastAsia"/>
        </w:rPr>
        <w:t>8</w:t>
      </w:r>
      <w:r>
        <w:rPr>
          <w:rFonts w:hint="eastAsia"/>
        </w:rPr>
        <w:t>场，提供就业岗位</w:t>
      </w:r>
      <w:r>
        <w:rPr>
          <w:rFonts w:hint="eastAsia"/>
        </w:rPr>
        <w:t>10000</w:t>
      </w:r>
      <w:r>
        <w:rPr>
          <w:rFonts w:hint="eastAsia"/>
        </w:rPr>
        <w:t>多个，为</w:t>
      </w:r>
      <w:r>
        <w:rPr>
          <w:rFonts w:hint="eastAsia"/>
        </w:rPr>
        <w:t>23202</w:t>
      </w:r>
      <w:r>
        <w:rPr>
          <w:rFonts w:hint="eastAsia"/>
        </w:rPr>
        <w:t>名返岗复工人员开展“点对点、一站式”包车及“一码通”放行服务，为</w:t>
      </w:r>
      <w:r>
        <w:rPr>
          <w:rFonts w:hint="eastAsia"/>
        </w:rPr>
        <w:t>15157</w:t>
      </w:r>
      <w:r>
        <w:rPr>
          <w:rFonts w:hint="eastAsia"/>
        </w:rPr>
        <w:t>名外出务工贫困劳动力发放一次性交通补助</w:t>
      </w:r>
      <w:r>
        <w:rPr>
          <w:rFonts w:hint="eastAsia"/>
        </w:rPr>
        <w:t>421.3</w:t>
      </w:r>
      <w:r>
        <w:rPr>
          <w:rFonts w:hint="eastAsia"/>
        </w:rPr>
        <w:t>万元，有力推动了精准扶贫对象和就业困难人员就业创业。</w:t>
      </w:r>
    </w:p>
    <w:p w:rsidR="001801DC" w:rsidRDefault="001801DC">
      <w:pPr>
        <w:ind w:firstLine="420"/>
      </w:pPr>
      <w:r>
        <w:rPr>
          <w:rFonts w:hint="eastAsia"/>
        </w:rPr>
        <w:t>（二）社会保障有温度。深入推进全民参保计划，强化社会保险扩面征缴，广泛宣传社保政策，不断提高未参保人员对社会保险的认可度、参与度，努力实现应保尽保。截止</w:t>
      </w:r>
      <w:r>
        <w:rPr>
          <w:rFonts w:hint="eastAsia"/>
        </w:rPr>
        <w:t>2020</w:t>
      </w:r>
      <w:r>
        <w:rPr>
          <w:rFonts w:hint="eastAsia"/>
        </w:rPr>
        <w:t>年底，全县共有</w:t>
      </w:r>
      <w:r>
        <w:rPr>
          <w:rFonts w:hint="eastAsia"/>
        </w:rPr>
        <w:t>725</w:t>
      </w:r>
      <w:r>
        <w:rPr>
          <w:rFonts w:hint="eastAsia"/>
        </w:rPr>
        <w:t>家参保单位</w:t>
      </w:r>
      <w:r>
        <w:rPr>
          <w:rFonts w:hint="eastAsia"/>
        </w:rPr>
        <w:t>,</w:t>
      </w:r>
      <w:r>
        <w:rPr>
          <w:rFonts w:hint="eastAsia"/>
        </w:rPr>
        <w:t>城镇职工养老、工伤、失业三项社会保险参保</w:t>
      </w:r>
      <w:r>
        <w:rPr>
          <w:rFonts w:hint="eastAsia"/>
        </w:rPr>
        <w:t>75367</w:t>
      </w:r>
      <w:r>
        <w:rPr>
          <w:rFonts w:hint="eastAsia"/>
        </w:rPr>
        <w:t>人，</w:t>
      </w:r>
      <w:r>
        <w:rPr>
          <w:rFonts w:hint="eastAsia"/>
        </w:rPr>
        <w:t>2020</w:t>
      </w:r>
      <w:r>
        <w:rPr>
          <w:rFonts w:hint="eastAsia"/>
        </w:rPr>
        <w:t>年新增社保扩面</w:t>
      </w:r>
      <w:r>
        <w:rPr>
          <w:rFonts w:hint="eastAsia"/>
        </w:rPr>
        <w:t>6576</w:t>
      </w:r>
      <w:r>
        <w:rPr>
          <w:rFonts w:hint="eastAsia"/>
        </w:rPr>
        <w:t>人次，其中企业养老保险扩面</w:t>
      </w:r>
      <w:r>
        <w:rPr>
          <w:rFonts w:hint="eastAsia"/>
        </w:rPr>
        <w:t>1202</w:t>
      </w:r>
      <w:r>
        <w:rPr>
          <w:rFonts w:hint="eastAsia"/>
        </w:rPr>
        <w:t>人次，失业保险扩面</w:t>
      </w:r>
      <w:r>
        <w:rPr>
          <w:rFonts w:hint="eastAsia"/>
        </w:rPr>
        <w:t>1134</w:t>
      </w:r>
      <w:r>
        <w:rPr>
          <w:rFonts w:hint="eastAsia"/>
        </w:rPr>
        <w:t>人次，工伤保险扩面</w:t>
      </w:r>
      <w:r>
        <w:rPr>
          <w:rFonts w:hint="eastAsia"/>
        </w:rPr>
        <w:t>4240</w:t>
      </w:r>
      <w:r>
        <w:rPr>
          <w:rFonts w:hint="eastAsia"/>
        </w:rPr>
        <w:t>人次，参保率达</w:t>
      </w:r>
      <w:r>
        <w:rPr>
          <w:rFonts w:hint="eastAsia"/>
        </w:rPr>
        <w:t>97%</w:t>
      </w:r>
      <w:r>
        <w:rPr>
          <w:rFonts w:hint="eastAsia"/>
        </w:rPr>
        <w:t>；累计核定基金</w:t>
      </w:r>
      <w:r>
        <w:rPr>
          <w:rFonts w:hint="eastAsia"/>
        </w:rPr>
        <w:t>1.72</w:t>
      </w:r>
      <w:r>
        <w:rPr>
          <w:rFonts w:hint="eastAsia"/>
        </w:rPr>
        <w:t>亿元，全年发放养老保险待遇</w:t>
      </w:r>
      <w:r>
        <w:rPr>
          <w:rFonts w:hint="eastAsia"/>
        </w:rPr>
        <w:t>4.66</w:t>
      </w:r>
      <w:r>
        <w:rPr>
          <w:rFonts w:hint="eastAsia"/>
        </w:rPr>
        <w:t>亿元；</w:t>
      </w:r>
      <w:r>
        <w:rPr>
          <w:rFonts w:hint="eastAsia"/>
        </w:rPr>
        <w:t>67387</w:t>
      </w:r>
      <w:r>
        <w:rPr>
          <w:rFonts w:hint="eastAsia"/>
        </w:rPr>
        <w:t>名贫困适龄人口全部参加城乡居民养老保险，</w:t>
      </w:r>
      <w:r>
        <w:rPr>
          <w:rFonts w:hint="eastAsia"/>
        </w:rPr>
        <w:t>23867</w:t>
      </w:r>
      <w:r>
        <w:rPr>
          <w:rFonts w:hint="eastAsia"/>
        </w:rPr>
        <w:t>名已到龄应享待的贫困人口全部享受社会保险待遇，全县贫困人口基本养老保险覆盖率、享待率均达</w:t>
      </w:r>
      <w:r>
        <w:rPr>
          <w:rFonts w:hint="eastAsia"/>
        </w:rPr>
        <w:t>100%</w:t>
      </w:r>
      <w:r>
        <w:rPr>
          <w:rFonts w:hint="eastAsia"/>
        </w:rPr>
        <w:t>。</w:t>
      </w:r>
    </w:p>
    <w:p w:rsidR="001801DC" w:rsidRDefault="001801DC">
      <w:pPr>
        <w:ind w:firstLine="420"/>
      </w:pPr>
      <w:r>
        <w:rPr>
          <w:rFonts w:hint="eastAsia"/>
        </w:rPr>
        <w:t>（三）人才建设有高度。深入实施人才强县战略。通过创新人才储备、招聘、培养三个机制，采取事业留人、情感留人、待遇留人等多种方式，扎实开展人才引进培养工作。据调查统计，从</w:t>
      </w:r>
      <w:r>
        <w:rPr>
          <w:rFonts w:hint="eastAsia"/>
        </w:rPr>
        <w:t>2018</w:t>
      </w:r>
      <w:r>
        <w:rPr>
          <w:rFonts w:hint="eastAsia"/>
        </w:rPr>
        <w:t>年到</w:t>
      </w:r>
      <w:r>
        <w:rPr>
          <w:rFonts w:hint="eastAsia"/>
        </w:rPr>
        <w:t>2020</w:t>
      </w:r>
      <w:r>
        <w:rPr>
          <w:rFonts w:hint="eastAsia"/>
        </w:rPr>
        <w:t>年，全县公开专项招聘急需紧缺人才</w:t>
      </w:r>
      <w:r>
        <w:rPr>
          <w:rFonts w:hint="eastAsia"/>
        </w:rPr>
        <w:t>72</w:t>
      </w:r>
      <w:r>
        <w:rPr>
          <w:rFonts w:hint="eastAsia"/>
        </w:rPr>
        <w:t>人，“三支一扶”、“大学生村官”</w:t>
      </w:r>
      <w:r>
        <w:rPr>
          <w:rFonts w:hint="eastAsia"/>
        </w:rPr>
        <w:t>32</w:t>
      </w:r>
      <w:r>
        <w:rPr>
          <w:rFonts w:hint="eastAsia"/>
        </w:rPr>
        <w:t>人，公开招聘新机制教师</w:t>
      </w:r>
      <w:r>
        <w:rPr>
          <w:rFonts w:hint="eastAsia"/>
        </w:rPr>
        <w:t>210</w:t>
      </w:r>
      <w:r>
        <w:rPr>
          <w:rFonts w:hint="eastAsia"/>
        </w:rPr>
        <w:t>人，其它事业单位工作人员</w:t>
      </w:r>
      <w:r>
        <w:rPr>
          <w:rFonts w:hint="eastAsia"/>
        </w:rPr>
        <w:t>352</w:t>
      </w:r>
      <w:r>
        <w:rPr>
          <w:rFonts w:hint="eastAsia"/>
        </w:rPr>
        <w:t>人，开展职业技能鉴定</w:t>
      </w:r>
      <w:r>
        <w:rPr>
          <w:rFonts w:hint="eastAsia"/>
        </w:rPr>
        <w:t>5300</w:t>
      </w:r>
      <w:r>
        <w:rPr>
          <w:rFonts w:hint="eastAsia"/>
        </w:rPr>
        <w:t>人。先后出台了公开专项招聘的博士、硕士、本科急需紧缺人才奖励政策和保康县事业单位绩效工作分配办法；成功举办保康县首届职业技能大赛和首届“保康名师”、“保康名医”评选工作；顺利完成全国事业单位职员等级晋升制度试点任务。</w:t>
      </w:r>
    </w:p>
    <w:p w:rsidR="001801DC" w:rsidRDefault="001801DC">
      <w:pPr>
        <w:ind w:firstLine="420"/>
      </w:pPr>
      <w:r>
        <w:rPr>
          <w:rFonts w:hint="eastAsia"/>
        </w:rPr>
        <w:t>（四）劳动关系有余度。据调查统计，目前全县建设施工项目涉及农民工</w:t>
      </w:r>
      <w:r>
        <w:rPr>
          <w:rFonts w:hint="eastAsia"/>
        </w:rPr>
        <w:t>2.2</w:t>
      </w:r>
      <w:r>
        <w:rPr>
          <w:rFonts w:hint="eastAsia"/>
        </w:rPr>
        <w:t>万人，其中高速高铁建设项目使用农民工人数达到全县总数</w:t>
      </w:r>
      <w:r>
        <w:rPr>
          <w:rFonts w:hint="eastAsia"/>
        </w:rPr>
        <w:t>70%</w:t>
      </w:r>
      <w:r>
        <w:rPr>
          <w:rFonts w:hint="eastAsia"/>
        </w:rPr>
        <w:t>以上。县人社局坚持把和谐稳定作为根本要求，全面推行保障农民工工资支付“五项制度”，加大日常专项检查力度，切实维护保障好人民群众合法权益。</w:t>
      </w:r>
      <w:r>
        <w:rPr>
          <w:rFonts w:hint="eastAsia"/>
        </w:rPr>
        <w:t>2020</w:t>
      </w:r>
      <w:r>
        <w:rPr>
          <w:rFonts w:hint="eastAsia"/>
        </w:rPr>
        <w:t>年，检查各类用人单位</w:t>
      </w:r>
      <w:r>
        <w:rPr>
          <w:rFonts w:hint="eastAsia"/>
        </w:rPr>
        <w:t>530</w:t>
      </w:r>
      <w:r>
        <w:rPr>
          <w:rFonts w:hint="eastAsia"/>
        </w:rPr>
        <w:t>家次，涉及劳动者</w:t>
      </w:r>
      <w:r>
        <w:rPr>
          <w:rFonts w:hint="eastAsia"/>
        </w:rPr>
        <w:t>1.6</w:t>
      </w:r>
      <w:r>
        <w:rPr>
          <w:rFonts w:hint="eastAsia"/>
        </w:rPr>
        <w:t>万余人，下达劳动保障监察巡查</w:t>
      </w:r>
      <w:r>
        <w:rPr>
          <w:rFonts w:hint="eastAsia"/>
        </w:rPr>
        <w:lastRenderedPageBreak/>
        <w:t>意见书</w:t>
      </w:r>
      <w:r>
        <w:rPr>
          <w:rFonts w:hint="eastAsia"/>
        </w:rPr>
        <w:t>62</w:t>
      </w:r>
      <w:r>
        <w:rPr>
          <w:rFonts w:hint="eastAsia"/>
        </w:rPr>
        <w:t>份，补签劳动合同</w:t>
      </w:r>
      <w:r>
        <w:rPr>
          <w:rFonts w:hint="eastAsia"/>
        </w:rPr>
        <w:t>1000</w:t>
      </w:r>
      <w:r>
        <w:rPr>
          <w:rFonts w:hint="eastAsia"/>
        </w:rPr>
        <w:t>余份；依法受理各类投诉举报</w:t>
      </w:r>
      <w:r>
        <w:rPr>
          <w:rFonts w:hint="eastAsia"/>
        </w:rPr>
        <w:t>537</w:t>
      </w:r>
      <w:r>
        <w:rPr>
          <w:rFonts w:hint="eastAsia"/>
        </w:rPr>
        <w:t>件，为</w:t>
      </w:r>
      <w:r>
        <w:rPr>
          <w:rFonts w:hint="eastAsia"/>
        </w:rPr>
        <w:t>3377</w:t>
      </w:r>
      <w:r>
        <w:rPr>
          <w:rFonts w:hint="eastAsia"/>
        </w:rPr>
        <w:t>名农民工追讨工资</w:t>
      </w:r>
      <w:r>
        <w:rPr>
          <w:rFonts w:hint="eastAsia"/>
        </w:rPr>
        <w:t>5821.12</w:t>
      </w:r>
      <w:r>
        <w:rPr>
          <w:rFonts w:hint="eastAsia"/>
        </w:rPr>
        <w:t>万元；受理劳动人事争议仲裁案件</w:t>
      </w:r>
      <w:r>
        <w:rPr>
          <w:rFonts w:hint="eastAsia"/>
        </w:rPr>
        <w:t>72</w:t>
      </w:r>
      <w:r>
        <w:rPr>
          <w:rFonts w:hint="eastAsia"/>
        </w:rPr>
        <w:t>件，结案</w:t>
      </w:r>
      <w:r>
        <w:rPr>
          <w:rFonts w:hint="eastAsia"/>
        </w:rPr>
        <w:t>72</w:t>
      </w:r>
      <w:r>
        <w:rPr>
          <w:rFonts w:hint="eastAsia"/>
        </w:rPr>
        <w:t>件。</w:t>
      </w:r>
      <w:r>
        <w:rPr>
          <w:rFonts w:hint="eastAsia"/>
        </w:rPr>
        <w:t>2020</w:t>
      </w:r>
      <w:r>
        <w:rPr>
          <w:rFonts w:hint="eastAsia"/>
        </w:rPr>
        <w:t>年</w:t>
      </w:r>
      <w:r>
        <w:rPr>
          <w:rFonts w:hint="eastAsia"/>
        </w:rPr>
        <w:t>8</w:t>
      </w:r>
      <w:r>
        <w:rPr>
          <w:rFonts w:hint="eastAsia"/>
        </w:rPr>
        <w:t>月，保康县代表湖北省和襄阳市，在迎接国家</w:t>
      </w:r>
      <w:r>
        <w:rPr>
          <w:rFonts w:hint="eastAsia"/>
        </w:rPr>
        <w:t>2019</w:t>
      </w:r>
      <w:r>
        <w:rPr>
          <w:rFonts w:hint="eastAsia"/>
        </w:rPr>
        <w:t>年度保障农民工工资支付实地督察中，助力我省取得全国第四优异成绩。</w:t>
      </w:r>
    </w:p>
    <w:p w:rsidR="001801DC" w:rsidRDefault="001801DC">
      <w:pPr>
        <w:ind w:firstLine="420"/>
      </w:pPr>
      <w:r>
        <w:rPr>
          <w:rFonts w:hint="eastAsia"/>
        </w:rPr>
        <w:t>（五）深化服务有亮度。进一步优化营商环境，全面落实新冠肺炎疫情防控期间降低社保费率政策。</w:t>
      </w:r>
      <w:r>
        <w:rPr>
          <w:rFonts w:hint="eastAsia"/>
        </w:rPr>
        <w:t>2020</w:t>
      </w:r>
      <w:r>
        <w:rPr>
          <w:rFonts w:hint="eastAsia"/>
        </w:rPr>
        <w:t>年，在疫情防控形势最严峻期间，县人社局优化服务措施，采取“开直播”“办网厅”方式，将社保经办“窗口办理”转为“线上办理”，实行“不见面”“零接触”式社保服务，共对</w:t>
      </w:r>
      <w:r>
        <w:rPr>
          <w:rFonts w:hint="eastAsia"/>
        </w:rPr>
        <w:t>271</w:t>
      </w:r>
      <w:r>
        <w:rPr>
          <w:rFonts w:hint="eastAsia"/>
        </w:rPr>
        <w:t>家企业拨付失业保险费稳岗返还资金</w:t>
      </w:r>
      <w:r>
        <w:rPr>
          <w:rFonts w:hint="eastAsia"/>
        </w:rPr>
        <w:t>717.62</w:t>
      </w:r>
      <w:r>
        <w:rPr>
          <w:rFonts w:hint="eastAsia"/>
        </w:rPr>
        <w:t>万元；为</w:t>
      </w:r>
      <w:r>
        <w:rPr>
          <w:rFonts w:hint="eastAsia"/>
        </w:rPr>
        <w:t>16</w:t>
      </w:r>
      <w:r>
        <w:rPr>
          <w:rFonts w:hint="eastAsia"/>
        </w:rPr>
        <w:t>家企业落实吸纳就业补贴</w:t>
      </w:r>
      <w:r>
        <w:rPr>
          <w:rFonts w:hint="eastAsia"/>
        </w:rPr>
        <w:t>20</w:t>
      </w:r>
      <w:r>
        <w:rPr>
          <w:rFonts w:hint="eastAsia"/>
        </w:rPr>
        <w:t>万元；为</w:t>
      </w:r>
      <w:r>
        <w:rPr>
          <w:rFonts w:hint="eastAsia"/>
        </w:rPr>
        <w:t>2</w:t>
      </w:r>
      <w:r>
        <w:rPr>
          <w:rFonts w:hint="eastAsia"/>
        </w:rPr>
        <w:t>家企业落实社保补贴</w:t>
      </w:r>
      <w:r>
        <w:rPr>
          <w:rFonts w:hint="eastAsia"/>
        </w:rPr>
        <w:t>38.88</w:t>
      </w:r>
      <w:r>
        <w:rPr>
          <w:rFonts w:hint="eastAsia"/>
        </w:rPr>
        <w:t>万元，累计为享受免征政策的</w:t>
      </w:r>
      <w:r>
        <w:rPr>
          <w:rFonts w:hint="eastAsia"/>
        </w:rPr>
        <w:t>458</w:t>
      </w:r>
      <w:r>
        <w:rPr>
          <w:rFonts w:hint="eastAsia"/>
        </w:rPr>
        <w:t>家参保单位减免企业职工基本养老保险、工伤保险、失业保险单位缴费部分共计</w:t>
      </w:r>
      <w:r>
        <w:rPr>
          <w:rFonts w:hint="eastAsia"/>
        </w:rPr>
        <w:t>4895.23</w:t>
      </w:r>
      <w:r>
        <w:rPr>
          <w:rFonts w:hint="eastAsia"/>
        </w:rPr>
        <w:t>万元。实施“人社快办”行动，</w:t>
      </w:r>
      <w:r>
        <w:rPr>
          <w:rFonts w:hint="eastAsia"/>
        </w:rPr>
        <w:t>210</w:t>
      </w:r>
      <w:r>
        <w:rPr>
          <w:rFonts w:hint="eastAsia"/>
        </w:rPr>
        <w:t>项人社政务服务事项，即办件</w:t>
      </w:r>
      <w:r>
        <w:rPr>
          <w:rFonts w:hint="eastAsia"/>
        </w:rPr>
        <w:t>131</w:t>
      </w:r>
      <w:r>
        <w:rPr>
          <w:rFonts w:hint="eastAsia"/>
        </w:rPr>
        <w:t>件，占</w:t>
      </w:r>
      <w:r>
        <w:rPr>
          <w:rFonts w:hint="eastAsia"/>
        </w:rPr>
        <w:t>61%</w:t>
      </w:r>
      <w:r>
        <w:rPr>
          <w:rFonts w:hint="eastAsia"/>
        </w:rPr>
        <w:t>，</w:t>
      </w:r>
      <w:r>
        <w:rPr>
          <w:rFonts w:hint="eastAsia"/>
        </w:rPr>
        <w:t>172</w:t>
      </w:r>
      <w:r>
        <w:rPr>
          <w:rFonts w:hint="eastAsia"/>
        </w:rPr>
        <w:t>项业务办理承诺时限在法定时限基础上压缩</w:t>
      </w:r>
      <w:r>
        <w:rPr>
          <w:rFonts w:hint="eastAsia"/>
        </w:rPr>
        <w:t>60%</w:t>
      </w:r>
      <w:r>
        <w:rPr>
          <w:rFonts w:hint="eastAsia"/>
        </w:rPr>
        <w:t>以上。</w:t>
      </w:r>
    </w:p>
    <w:p w:rsidR="001801DC" w:rsidRDefault="001801DC">
      <w:pPr>
        <w:ind w:firstLine="420"/>
      </w:pPr>
      <w:r>
        <w:rPr>
          <w:rFonts w:hint="eastAsia"/>
        </w:rPr>
        <w:t>二、存在的困难和问题</w:t>
      </w:r>
    </w:p>
    <w:p w:rsidR="001801DC" w:rsidRDefault="001801DC">
      <w:pPr>
        <w:ind w:firstLine="420"/>
      </w:pPr>
      <w:r>
        <w:rPr>
          <w:rFonts w:hint="eastAsia"/>
        </w:rPr>
        <w:t>虽然我县人力资源和社会保障工作取得一定成绩，但从目前调查情况看，仍然存在一些问题和薄弱环节，主要表现在：</w:t>
      </w:r>
    </w:p>
    <w:p w:rsidR="001801DC" w:rsidRDefault="001801DC">
      <w:pPr>
        <w:ind w:firstLine="420"/>
      </w:pPr>
      <w:r>
        <w:rPr>
          <w:rFonts w:hint="eastAsia"/>
        </w:rPr>
        <w:t>（一）政策法规宣传不够全面及时。一是政策法规宣传深度和广度不够。人力资源和社会保障政策法规涉及面广，惠民政策很多，调查组在走访和座谈中了解到，</w:t>
      </w:r>
      <w:r>
        <w:rPr>
          <w:rFonts w:hint="eastAsia"/>
        </w:rPr>
        <w:t>80%</w:t>
      </w:r>
      <w:r>
        <w:rPr>
          <w:rFonts w:hint="eastAsia"/>
        </w:rPr>
        <w:t>的企事业单位和个人对人社政策比较熟悉，但还有少部分企业和人民群众对政策了解不够透彻，特别是《劳动合同法》、《社会保险法》等一些法律法规宣传普及氛围还不够浓厚；二是政策法规调整宣传不够及时。近年来随着城镇化进程加快和经济发展需要，国家对人社政策的调整随时在发生变化，特别是疫情期间，国家对企业复工复产出台了一系列优惠政策，少数企业不知道对新出台的政策如何去把握，还处于一知半解状态，政策引导性普惠性特点未得到有效发挥。三是部分政策门槛过高。调查组在座谈中了解到，两名大学生从去年开始申报大学生创业担保贷款，但到现在还没有审批下来，反映的主要原因是银行担保条件相对苛刻，需要加大政策调整和工作协调力度。</w:t>
      </w:r>
    </w:p>
    <w:p w:rsidR="001801DC" w:rsidRDefault="001801DC">
      <w:pPr>
        <w:ind w:firstLine="420"/>
      </w:pPr>
      <w:r>
        <w:rPr>
          <w:rFonts w:hint="eastAsia"/>
        </w:rPr>
        <w:t>（二）就业创业服务平台不够完善。一是“就业难”与“招工难”问题并存。我县劳动者整体技能水平偏低，高技能人才缺乏，劳动者技能与岗位需求不相适应、劳动力供给与企业用工需求不相匹配的结构性矛盾相对突出。如今年全县开展的春风行动招聘会上，招工企业</w:t>
      </w:r>
      <w:r>
        <w:rPr>
          <w:rFonts w:hint="eastAsia"/>
        </w:rPr>
        <w:t>50</w:t>
      </w:r>
      <w:r>
        <w:rPr>
          <w:rFonts w:hint="eastAsia"/>
        </w:rPr>
        <w:t>多家，提供岗位</w:t>
      </w:r>
      <w:r>
        <w:rPr>
          <w:rFonts w:hint="eastAsia"/>
        </w:rPr>
        <w:t>400</w:t>
      </w:r>
      <w:r>
        <w:rPr>
          <w:rFonts w:hint="eastAsia"/>
        </w:rPr>
        <w:t>多个，</w:t>
      </w:r>
      <w:r>
        <w:rPr>
          <w:rFonts w:hint="eastAsia"/>
        </w:rPr>
        <w:t>5000</w:t>
      </w:r>
      <w:r>
        <w:rPr>
          <w:rFonts w:hint="eastAsia"/>
        </w:rPr>
        <w:t>  多名有求职需求的城乡劳动者进场应聘，但只有</w:t>
      </w:r>
      <w:r>
        <w:rPr>
          <w:rFonts w:hint="eastAsia"/>
        </w:rPr>
        <w:t>267</w:t>
      </w:r>
      <w:r>
        <w:rPr>
          <w:rFonts w:hint="eastAsia"/>
        </w:rPr>
        <w:t>人同企业达成了就业意向协议，其中</w:t>
      </w:r>
      <w:r>
        <w:rPr>
          <w:rFonts w:hint="eastAsia"/>
        </w:rPr>
        <w:t>117</w:t>
      </w:r>
      <w:r>
        <w:rPr>
          <w:rFonts w:hint="eastAsia"/>
        </w:rPr>
        <w:t>人同企业签订了劳务合同；二是就业创业服务平台建设相对滞后。目前大部分求职者的愿望要求政府完善网络招聘和人才数据库的建立，将就业信息、就业政策、技能培训、创业补助等相关信息融合到一起，推进就业创业一站式平台服务，但受资源和条件限制，我县就业创业服务平台建设不够完善，还不能满足广大人民群众的需求；三是职业技能培训机构不健全。目前全县职业技能培训机构和学校不多，县职教中心主要以培养面向当地特色产业的人才为主，直接面向企业紧缺型技能人才需求培养的不多。据了解，周边县市大部分都建立了职工技能培训学校，我县受场地、资金等各种因素制约，到现在还没建立。      </w:t>
      </w:r>
    </w:p>
    <w:p w:rsidR="001801DC" w:rsidRDefault="001801DC">
      <w:pPr>
        <w:ind w:firstLine="420"/>
      </w:pPr>
      <w:r>
        <w:rPr>
          <w:rFonts w:hint="eastAsia"/>
        </w:rPr>
        <w:t>（三）社会保障体系建设仍需加强。在常态化疫情防控和全球经济持续低迷的背景下，我县企业生存和发展面临考验，企业职工社会保险费征缴十分困难，参保扩面空间十分有限，需要进一步加大社会保障体系建设力度。一是扩面形式严峻。近年来，保康县已基本实现应保尽保，受编制所限，我县机关事业单位新进人员数量相对稳定，参保扩面空间有限，我县自</w:t>
      </w:r>
      <w:r>
        <w:rPr>
          <w:rFonts w:hint="eastAsia"/>
        </w:rPr>
        <w:t>2018</w:t>
      </w:r>
      <w:r>
        <w:rPr>
          <w:rFonts w:hint="eastAsia"/>
        </w:rPr>
        <w:t>年</w:t>
      </w:r>
      <w:r>
        <w:rPr>
          <w:rFonts w:hint="eastAsia"/>
        </w:rPr>
        <w:t>8</w:t>
      </w:r>
      <w:r>
        <w:rPr>
          <w:rFonts w:hint="eastAsia"/>
        </w:rPr>
        <w:t>月按照全市统一部署，将国家机关、企业、事业单位工作人员（包括参公单位）已全部纳入了工伤保险参保范围，</w:t>
      </w:r>
      <w:r>
        <w:rPr>
          <w:rFonts w:hint="eastAsia"/>
        </w:rPr>
        <w:t>2020</w:t>
      </w:r>
      <w:r>
        <w:rPr>
          <w:rFonts w:hint="eastAsia"/>
        </w:rPr>
        <w:t>年新增社保扩面</w:t>
      </w:r>
      <w:r>
        <w:rPr>
          <w:rFonts w:hint="eastAsia"/>
        </w:rPr>
        <w:t>6576</w:t>
      </w:r>
      <w:r>
        <w:rPr>
          <w:rFonts w:hint="eastAsia"/>
        </w:rPr>
        <w:t>人次，其中企业养老保险扩面</w:t>
      </w:r>
      <w:r>
        <w:rPr>
          <w:rFonts w:hint="eastAsia"/>
        </w:rPr>
        <w:t>1202</w:t>
      </w:r>
      <w:r>
        <w:rPr>
          <w:rFonts w:hint="eastAsia"/>
        </w:rPr>
        <w:t>人次，失业保险扩面</w:t>
      </w:r>
      <w:r>
        <w:rPr>
          <w:rFonts w:hint="eastAsia"/>
        </w:rPr>
        <w:t>1134</w:t>
      </w:r>
      <w:r>
        <w:rPr>
          <w:rFonts w:hint="eastAsia"/>
        </w:rPr>
        <w:t>人次，工伤保险扩面</w:t>
      </w:r>
      <w:r>
        <w:rPr>
          <w:rFonts w:hint="eastAsia"/>
        </w:rPr>
        <w:t>4240</w:t>
      </w:r>
      <w:r>
        <w:rPr>
          <w:rFonts w:hint="eastAsia"/>
        </w:rPr>
        <w:t>人次，参保范围已实现了全覆盖，扩面任务再无空间。二是扩面空间狭窄。根据</w:t>
      </w:r>
      <w:r>
        <w:rPr>
          <w:rFonts w:hint="eastAsia"/>
        </w:rPr>
        <w:t>2020</w:t>
      </w:r>
      <w:r>
        <w:rPr>
          <w:rFonts w:hint="eastAsia"/>
        </w:rPr>
        <w:t>年统计，全县</w:t>
      </w:r>
      <w:r>
        <w:rPr>
          <w:rFonts w:hint="eastAsia"/>
        </w:rPr>
        <w:t>372</w:t>
      </w:r>
      <w:r>
        <w:rPr>
          <w:rFonts w:hint="eastAsia"/>
        </w:rPr>
        <w:t>家企业共参保人员</w:t>
      </w:r>
      <w:r>
        <w:rPr>
          <w:rFonts w:hint="eastAsia"/>
        </w:rPr>
        <w:t>22735</w:t>
      </w:r>
      <w:r>
        <w:rPr>
          <w:rFonts w:hint="eastAsia"/>
        </w:rPr>
        <w:t>人次，其中参加养老保险</w:t>
      </w:r>
      <w:r>
        <w:rPr>
          <w:rFonts w:hint="eastAsia"/>
        </w:rPr>
        <w:t>7930</w:t>
      </w:r>
      <w:r>
        <w:rPr>
          <w:rFonts w:hint="eastAsia"/>
        </w:rPr>
        <w:t>人、失业保险</w:t>
      </w:r>
      <w:r>
        <w:rPr>
          <w:rFonts w:hint="eastAsia"/>
        </w:rPr>
        <w:t>6883</w:t>
      </w:r>
      <w:r>
        <w:rPr>
          <w:rFonts w:hint="eastAsia"/>
        </w:rPr>
        <w:t>人、工伤保险</w:t>
      </w:r>
      <w:r>
        <w:rPr>
          <w:rFonts w:hint="eastAsia"/>
        </w:rPr>
        <w:t>7922</w:t>
      </w:r>
      <w:r>
        <w:rPr>
          <w:rFonts w:hint="eastAsia"/>
        </w:rPr>
        <w:t>人，再加上保康规模企业和新增企业少，加之疫情带来的后续影响，部分企业面临大幅度减员，失业、工伤保险参保和扩面形势严峻。</w:t>
      </w:r>
    </w:p>
    <w:p w:rsidR="001801DC" w:rsidRDefault="001801DC">
      <w:pPr>
        <w:ind w:firstLine="420"/>
      </w:pPr>
      <w:r>
        <w:rPr>
          <w:rFonts w:hint="eastAsia"/>
        </w:rPr>
        <w:t>（四）人才引进培养机制不够健全。我县缺乏人才创新服务平台，对创新、创业型人才的吸引力不够，高科技专业人才缺乏已成为制约我县经济社会发展的瓶颈，人才“引不进、留不住、用不好”的问题长期存在。一是人才引进难。我县受区位、交通、城市化水平等因素制约，人才的集聚能力、承载能力、吸附能力差，对人才吸引力不足，引才难成为保康县首要难题，特别是企业引进专业技术人才更难。</w:t>
      </w:r>
      <w:r>
        <w:rPr>
          <w:rFonts w:hint="eastAsia"/>
        </w:rPr>
        <w:t>2018</w:t>
      </w:r>
      <w:r>
        <w:rPr>
          <w:rFonts w:hint="eastAsia"/>
        </w:rPr>
        <w:t>至</w:t>
      </w:r>
      <w:r>
        <w:rPr>
          <w:rFonts w:hint="eastAsia"/>
        </w:rPr>
        <w:t>2020</w:t>
      </w:r>
      <w:r>
        <w:rPr>
          <w:rFonts w:hint="eastAsia"/>
        </w:rPr>
        <w:t>三年来，县委编办共批复全县紧缺人才招聘用编计划</w:t>
      </w:r>
      <w:r>
        <w:rPr>
          <w:rFonts w:hint="eastAsia"/>
        </w:rPr>
        <w:t>124</w:t>
      </w:r>
      <w:r>
        <w:rPr>
          <w:rFonts w:hint="eastAsia"/>
        </w:rPr>
        <w:t>名，实际招聘</w:t>
      </w:r>
      <w:r>
        <w:rPr>
          <w:rFonts w:hint="eastAsia"/>
        </w:rPr>
        <w:t>72</w:t>
      </w:r>
      <w:r>
        <w:rPr>
          <w:rFonts w:hint="eastAsia"/>
        </w:rPr>
        <w:t>人，医学影像、麻醉学、地理、物理等专业性较强的岗位难以招到优秀专业人才，企业在引进高科技、高技能人才方面基本为零；二是人才留住难。保康作为三类县，与周边县市相比，还存在不小差距，虽然县政府出台了公开专项招聘的博士、硕士、本科急需紧缺人才奖励政策，但吸引力不大，把保康作为跳板，“一心只想向上飞”。据统计，</w:t>
      </w:r>
      <w:r>
        <w:rPr>
          <w:rFonts w:hint="eastAsia"/>
        </w:rPr>
        <w:t>2018</w:t>
      </w:r>
      <w:r>
        <w:rPr>
          <w:rFonts w:hint="eastAsia"/>
        </w:rPr>
        <w:t>年来，我县引进紧缺急需人才</w:t>
      </w:r>
      <w:r>
        <w:rPr>
          <w:rFonts w:hint="eastAsia"/>
        </w:rPr>
        <w:t>72</w:t>
      </w:r>
      <w:r>
        <w:rPr>
          <w:rFonts w:hint="eastAsia"/>
        </w:rPr>
        <w:t>名，目前仍在岗的还有</w:t>
      </w:r>
      <w:r>
        <w:rPr>
          <w:rFonts w:hint="eastAsia"/>
        </w:rPr>
        <w:t xml:space="preserve"> 68</w:t>
      </w:r>
      <w:r>
        <w:rPr>
          <w:rFonts w:hint="eastAsia"/>
        </w:rPr>
        <w:t>名，辞职</w:t>
      </w:r>
      <w:r>
        <w:rPr>
          <w:rFonts w:hint="eastAsia"/>
        </w:rPr>
        <w:t>2</w:t>
      </w:r>
      <w:r>
        <w:rPr>
          <w:rFonts w:hint="eastAsia"/>
        </w:rPr>
        <w:t>名，放弃岗位</w:t>
      </w:r>
      <w:r>
        <w:rPr>
          <w:rFonts w:hint="eastAsia"/>
        </w:rPr>
        <w:t>1</w:t>
      </w:r>
      <w:r>
        <w:rPr>
          <w:rFonts w:hint="eastAsia"/>
        </w:rPr>
        <w:t>名。</w:t>
      </w:r>
      <w:r>
        <w:rPr>
          <w:rFonts w:hint="eastAsia"/>
        </w:rPr>
        <w:t>2020</w:t>
      </w:r>
      <w:r>
        <w:rPr>
          <w:rFonts w:hint="eastAsia"/>
        </w:rPr>
        <w:t>年招聘的</w:t>
      </w:r>
      <w:r>
        <w:rPr>
          <w:rFonts w:hint="eastAsia"/>
        </w:rPr>
        <w:t>40</w:t>
      </w:r>
      <w:r>
        <w:rPr>
          <w:rFonts w:hint="eastAsia"/>
        </w:rPr>
        <w:t>名急需紧缺人才中，农业水土工程专业的硕士研究生张瑜因保康条件艰苦离家较远而辞职。</w:t>
      </w:r>
    </w:p>
    <w:p w:rsidR="001801DC" w:rsidRDefault="001801DC">
      <w:pPr>
        <w:ind w:firstLine="420"/>
      </w:pPr>
      <w:r>
        <w:rPr>
          <w:rFonts w:hint="eastAsia"/>
        </w:rPr>
        <w:t>（五）劳动仲裁依法维权力度不够。一是依法维权的深度和广度需要扩大。随着我县城镇化建设步伐加快、高铁高速等重点项目较多，导致拖欠农民工工资、劳动争议案件、信访案件数量增多，欠薪范围有所蔓延，需要加派力量、强化措施、加大维权力度。如九里川保神磷化公司因将矿山开采转包、导致合同纠纷，发生拖欠近</w:t>
      </w:r>
      <w:r>
        <w:rPr>
          <w:rFonts w:hint="eastAsia"/>
        </w:rPr>
        <w:t>180</w:t>
      </w:r>
      <w:r>
        <w:rPr>
          <w:rFonts w:hint="eastAsia"/>
        </w:rPr>
        <w:t>余万；“融誉购”商贸服务，因经营不善，导致拖欠</w:t>
      </w:r>
      <w:r>
        <w:rPr>
          <w:rFonts w:hint="eastAsia"/>
        </w:rPr>
        <w:t>10</w:t>
      </w:r>
      <w:r>
        <w:rPr>
          <w:rFonts w:hint="eastAsia"/>
        </w:rPr>
        <w:t>余万元。二是建筑行业陈积案件急需化解。由于层层转包、违法分包、挂靠资质等情况，造成多重责任主体和“连环债”现象普遍，“年年清、年年欠”恶性循环现象依然存在，增加了工资拖欠清零难度。如楚城项目于</w:t>
      </w:r>
      <w:r>
        <w:rPr>
          <w:rFonts w:hint="eastAsia"/>
        </w:rPr>
        <w:t>2014</w:t>
      </w:r>
      <w:r>
        <w:rPr>
          <w:rFonts w:hint="eastAsia"/>
        </w:rPr>
        <w:t>年</w:t>
      </w:r>
      <w:r>
        <w:rPr>
          <w:rFonts w:hint="eastAsia"/>
        </w:rPr>
        <w:t>8</w:t>
      </w:r>
      <w:r>
        <w:rPr>
          <w:rFonts w:hint="eastAsia"/>
        </w:rPr>
        <w:t>月开工建设，由于违法分包、层层转包、工程款拨付不到位、项目资金链断裂等多种原因造成农民工工资出现拖欠，导致农民工连续四年在春节期间发生群体性讨薪事件，截止目前拖欠农民工工资（含承包费、材料费）</w:t>
      </w:r>
      <w:r>
        <w:rPr>
          <w:rFonts w:hint="eastAsia"/>
        </w:rPr>
        <w:t>1797.15</w:t>
      </w:r>
      <w:r>
        <w:rPr>
          <w:rFonts w:hint="eastAsia"/>
        </w:rPr>
        <w:t>万元，问题到现在没有得到妥善解决。</w:t>
      </w:r>
    </w:p>
    <w:p w:rsidR="001801DC" w:rsidRDefault="001801DC">
      <w:pPr>
        <w:ind w:firstLine="420"/>
      </w:pPr>
      <w:r>
        <w:rPr>
          <w:rFonts w:hint="eastAsia"/>
        </w:rPr>
        <w:t>三、工作建议</w:t>
      </w:r>
    </w:p>
    <w:p w:rsidR="001801DC" w:rsidRDefault="001801DC">
      <w:pPr>
        <w:ind w:firstLine="420"/>
      </w:pPr>
      <w:r>
        <w:rPr>
          <w:rFonts w:hint="eastAsia"/>
        </w:rPr>
        <w:t>人力资源和社会保障工作事关民生大计，事关社会稳定，事关发展大局。调查组建议：</w:t>
      </w:r>
    </w:p>
    <w:p w:rsidR="001801DC" w:rsidRDefault="001801DC">
      <w:pPr>
        <w:ind w:firstLine="420"/>
      </w:pPr>
      <w:r>
        <w:rPr>
          <w:rFonts w:hint="eastAsia"/>
        </w:rPr>
        <w:t>（一）进一步加大政策争取宣传落实力度。一要加大政策资金争取力度。再好的政策关键在于争取，重在抓好落实。建议县政府及其职能部门要抢抓国家、省、市对保康贫困山区出台的各项利好政策机遇，组建专班，超前谋划，加大对上汇报力度，争取将一批惠及民生的人力资源和社会保障项目和指标落户保康；二要加强人社政策法规知识宣传普及工作。要采取多种形式、多种渠道，加大各项惠民政策的宣传力度，特别要加大劳动就业、社会保障、招才引智、劳动维权等政策法规的宣传力度，从不同层次提高知晓度和覆盖面，全面提升群众的参保意识和依法维权意识。三要加大各项政策的落实力度。通过政策落实，让广大人民群众享受到政策红利，实现惠及民生实效。</w:t>
      </w:r>
    </w:p>
    <w:p w:rsidR="001801DC" w:rsidRDefault="001801DC">
      <w:pPr>
        <w:ind w:firstLine="420"/>
      </w:pPr>
      <w:r>
        <w:rPr>
          <w:rFonts w:hint="eastAsia"/>
        </w:rPr>
        <w:t>（二）进一步完善就业创业服务能力建设。一要深入实施就业优先战略。县政府及其职能部门要把促进就业放在优先发展的位置上，确保各项政策落地生效。要适应供给侧结构性改革释放的就业需求，培育新的就业增长点，创造更多就业岗位，形成发展拉动就业的良好态势；二要不断完善就业创业服务平台建设，要整合资源，利用信息化手段，推进就业创业一站式平台服务，重点要加快我县职工技能学校专业培训机构建设，不断拓展失业人员和就业困难人员再就业渠道；三要加强重点群体的就业质量。引导和鼓励高校毕业生在新兴产业、新型业态创业就业。引导和指导农村劳动力转移就业，建立农民工市民化和返乡就业双向流动机制，促进城乡就业人口的合理流动。</w:t>
      </w:r>
    </w:p>
    <w:p w:rsidR="001801DC" w:rsidRDefault="001801DC">
      <w:pPr>
        <w:ind w:firstLine="420"/>
      </w:pPr>
      <w:r>
        <w:rPr>
          <w:rFonts w:hint="eastAsia"/>
        </w:rPr>
        <w:t>（三）进一步强化城乡社会保障体系建设。一要加大社会保险扩面力度，实施全民参保登记计划，按照“全覆盖、保基本、多层次、可持续”的方针，建立我县覆盖城乡居民的社会保障体系；二要加强社会保险制度的城乡衔接、融合、整合与贯通，健全社会保险待遇的确定和正常调整机制，从而提升城乡居民的社会保障水平，推动社会保障体系良性发展；三要加强社保基金监管。社保基金收支平衡是社会保障制度可持续运行的重要保障。完善社保基金的要情报告制度，开展专项检查与治理，杜绝虚报冒领和重复领取待遇现象发生。</w:t>
      </w:r>
    </w:p>
    <w:p w:rsidR="001801DC" w:rsidRDefault="001801DC">
      <w:pPr>
        <w:ind w:firstLine="420"/>
      </w:pPr>
      <w:r>
        <w:rPr>
          <w:rFonts w:hint="eastAsia"/>
        </w:rPr>
        <w:t>（四）进一步健全人才引进培养机制体制。一要进一步优化人才引进、使用、培养、考核机制体制。县政府要聚焦我县人力资源的突出问题和人才短板，围绕全县特色产业发展和人才需求，加强技能人才、产业人才、乡土人才引进培养力度和“高、精、尖、缺”高端人才队伍建设；二要创造良好的人才发展环境和公共服务平台，出台对各类人才的激励措施，在政治上关爱，在生活上关心，从待遇上倾斜，在全社会形成引得进、留得住的人才工作良好发展氛围；三要大力发展职业教育。强化对劳动者的技能培训，加强对本地人才的培养力度，提升人力资源素质，让人口红利转变为技能红利，为保康绿色发展、高质量发展提供强有力的人才和智力支撑。</w:t>
      </w:r>
    </w:p>
    <w:p w:rsidR="001801DC" w:rsidRDefault="001801DC">
      <w:pPr>
        <w:ind w:firstLine="420"/>
      </w:pPr>
      <w:r>
        <w:rPr>
          <w:rFonts w:hint="eastAsia"/>
        </w:rPr>
        <w:t>（五）进一步加大劳动仲裁依法维权力度。一要持之以恒地抓好“无欠薪”工作。人社部门要发挥在政府、市场主体、劳动者三方之间的稳定器、减压阀作用，着力构建源头治理、动态管理、应急处置相结合的长效工作格局，对全县在建工程项目提前摸底，建立台账，定期检查，做到未雨绸缪，杜绝欠薪现象发生；二要坚持依法行政。强化法治意识，及时处置劳动关系纠纷案件，积极回应社会关切，化解社会矛盾。三要妥善处理建筑行业陈积案件化解工作。建议县政府及相关职能部门强化工作举措，加强协调配合，加快工作进度，依法依规解决建筑行业陈积案件，维护农民工合法权益，化解各种社会矛盾，为全县经济社会改革发展稳定大局发挥应有作用。</w:t>
      </w:r>
    </w:p>
    <w:p w:rsidR="001801DC" w:rsidRDefault="001801DC">
      <w:pPr>
        <w:ind w:firstLine="420"/>
        <w:jc w:val="right"/>
      </w:pPr>
      <w:r>
        <w:rPr>
          <w:rFonts w:hint="eastAsia"/>
        </w:rPr>
        <w:t>保康县人大</w:t>
      </w:r>
      <w:r>
        <w:rPr>
          <w:rFonts w:hint="eastAsia"/>
        </w:rPr>
        <w:t>2021-04-06</w:t>
      </w:r>
    </w:p>
    <w:p w:rsidR="001801DC" w:rsidRDefault="001801DC" w:rsidP="009A3F0D">
      <w:pPr>
        <w:sectPr w:rsidR="001801DC" w:rsidSect="009F339C">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C24A44" w:rsidRDefault="00C24A44"/>
    <w:sectPr w:rsidR="00C24A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9C" w:rsidRDefault="00C24A44">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9C" w:rsidRDefault="00C24A44">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9C" w:rsidRDefault="00C24A44">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9C" w:rsidRDefault="00C24A44">
    <w:pPr>
      <w:pStyle w:val="a4"/>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801DC"/>
    <w:rsid w:val="001801DC"/>
    <w:rsid w:val="00C24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01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01DC"/>
    <w:rPr>
      <w:rFonts w:ascii="黑体" w:eastAsia="黑体" w:hAnsi="宋体" w:cs="Times New Roman"/>
      <w:b/>
      <w:kern w:val="36"/>
      <w:sz w:val="32"/>
      <w:szCs w:val="32"/>
    </w:rPr>
  </w:style>
  <w:style w:type="paragraph" w:styleId="a3">
    <w:name w:val="footer"/>
    <w:basedOn w:val="a"/>
    <w:link w:val="Char"/>
    <w:qFormat/>
    <w:rsid w:val="001801DC"/>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1801DC"/>
    <w:rPr>
      <w:rFonts w:ascii="宋体" w:eastAsia="宋体" w:hAnsi="宋体" w:cs="Times New Roman"/>
      <w:b/>
      <w:bCs/>
      <w:i/>
      <w:kern w:val="36"/>
      <w:sz w:val="24"/>
      <w:szCs w:val="18"/>
    </w:rPr>
  </w:style>
  <w:style w:type="paragraph" w:styleId="a4">
    <w:name w:val="header"/>
    <w:basedOn w:val="a"/>
    <w:link w:val="Char0"/>
    <w:qFormat/>
    <w:rsid w:val="001801DC"/>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1801DC"/>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4774</Characters>
  <Application>Microsoft Office Word</Application>
  <DocSecurity>0</DocSecurity>
  <Lines>39</Lines>
  <Paragraphs>11</Paragraphs>
  <ScaleCrop>false</ScaleCrop>
  <Company>微软中国</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2023-04-27T09:00:00Z</dcterms:created>
</cp:coreProperties>
</file>