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CF" w:rsidRDefault="00CF13CF" w:rsidP="00AA54F8">
      <w:pPr>
        <w:pStyle w:val="1"/>
      </w:pPr>
      <w:r w:rsidRPr="00137885">
        <w:rPr>
          <w:rFonts w:hint="eastAsia"/>
        </w:rPr>
        <w:t>这张“网”很重要</w:t>
      </w:r>
      <w:r w:rsidRPr="00137885">
        <w:t xml:space="preserve"> 能加强社会基层治理服务人民群众</w:t>
      </w:r>
    </w:p>
    <w:p w:rsidR="00CF13CF" w:rsidRDefault="00CF13CF" w:rsidP="00CF13CF">
      <w:pPr>
        <w:ind w:firstLineChars="200" w:firstLine="420"/>
      </w:pPr>
      <w:r>
        <w:t>4</w:t>
      </w:r>
      <w:r>
        <w:t>月</w:t>
      </w:r>
      <w:r>
        <w:t>28</w:t>
      </w:r>
      <w:r>
        <w:t>日，武宣县委书记雷应天到武宣镇督查指导社会基层治理工作落实情况。雷应天要求，要聚焦服务中心大局，把加强党的建设贯穿社会治理全过程，扎实开展党建引领社区治理</w:t>
      </w:r>
      <w:r>
        <w:t>“10+3</w:t>
      </w:r>
      <w:r>
        <w:t>全科网格</w:t>
      </w:r>
      <w:r>
        <w:t>”</w:t>
      </w:r>
      <w:r>
        <w:t>管理服务工作，把网格化服务管理与基层党建工作相结合，推动社会治理和服务重心向基层下移，确保社会基层治理工作取得实实在在的成效。</w:t>
      </w:r>
    </w:p>
    <w:p w:rsidR="00CF13CF" w:rsidRDefault="00CF13CF" w:rsidP="00CF13CF">
      <w:pPr>
        <w:ind w:firstLineChars="200" w:firstLine="420"/>
      </w:pPr>
      <w:r>
        <w:rPr>
          <w:rFonts w:hint="eastAsia"/>
        </w:rPr>
        <w:t>在开展督查工作中，雷应天分别到武宣镇城西社区和武南村了解基层治理工作的落实情况，并对武宣镇加强基层治理网格化管理提出意见和要求。</w:t>
      </w:r>
    </w:p>
    <w:p w:rsidR="00CF13CF" w:rsidRDefault="00CF13CF" w:rsidP="00CF13CF">
      <w:pPr>
        <w:ind w:firstLineChars="200" w:firstLine="420"/>
      </w:pPr>
      <w:r>
        <w:rPr>
          <w:rFonts w:hint="eastAsia"/>
        </w:rPr>
        <w:t>雷应天在武宣镇城西社区督查指导社会基层治理工作</w:t>
      </w:r>
    </w:p>
    <w:p w:rsidR="00CF13CF" w:rsidRDefault="00CF13CF" w:rsidP="00CF13CF">
      <w:pPr>
        <w:ind w:firstLineChars="200" w:firstLine="420"/>
      </w:pPr>
      <w:r>
        <w:rPr>
          <w:rFonts w:hint="eastAsia"/>
        </w:rPr>
        <w:t>雷应天指出，实行社会治理网格化是提高社会治理现代化、科学化水平的重要途径，社区一定要夯实网格化管理的基础，科学配备好人员力量，确保社会基层治理网中有格、格中有人、人在格上、事在格中。要统一思想，加强部门之间的协调合作，加强信息共享，推进网警融合，做到网格化管理的全覆盖，并发挥好网格化管理的作用，畅通居民群众反映矛盾纠纷和困难的渠道，不断加强社会基层治理的力量。</w:t>
      </w:r>
    </w:p>
    <w:p w:rsidR="00CF13CF" w:rsidRDefault="00CF13CF" w:rsidP="00CF13CF">
      <w:pPr>
        <w:ind w:firstLineChars="200" w:firstLine="420"/>
      </w:pPr>
      <w:r>
        <w:rPr>
          <w:rFonts w:hint="eastAsia"/>
        </w:rPr>
        <w:t>雷应天要求，要加强督查指导，认真调研分析，紧盯社区治理的重点领域，积极发挥网格员作用，加强对社区的巡查、排查力度，收集好相关信息，必须做到不漏一户、不漏一人，及时发现问题、处理问题。广大网格员要切实增强责任感，进一步明确工作范围、内容和职责，不断提高业务水平，加大矛盾纠纷的排查调处力度。要完善各部门对社区的服务平台建设，创新社会基层治理方式方法，打通服务群众的最后一公里，把问题解决在基层，切实提升社会基层治理现代化水平，积极打造基层治理示范点。</w:t>
      </w:r>
    </w:p>
    <w:p w:rsidR="00CF13CF" w:rsidRDefault="00CF13CF" w:rsidP="00CF13CF">
      <w:pPr>
        <w:ind w:firstLineChars="200" w:firstLine="420"/>
      </w:pPr>
      <w:r>
        <w:rPr>
          <w:rFonts w:hint="eastAsia"/>
        </w:rPr>
        <w:t>雷应天在武宣镇武南村督查指导社会基层治理工作</w:t>
      </w:r>
    </w:p>
    <w:p w:rsidR="00CF13CF" w:rsidRDefault="00CF13CF" w:rsidP="00CF13CF">
      <w:pPr>
        <w:ind w:firstLineChars="200" w:firstLine="420"/>
      </w:pPr>
      <w:r>
        <w:rPr>
          <w:rFonts w:hint="eastAsia"/>
        </w:rPr>
        <w:t>据了解，今年以来，武宣县坚持党建引领社区治理，突出“一张网格”管全域理念，将分散的治理力量、系统力量、管理网格力量等进行优化整合，以全县</w:t>
      </w:r>
      <w:r>
        <w:t>10</w:t>
      </w:r>
      <w:r>
        <w:t>个社区和陈家岭村、武北村、武南村</w:t>
      </w:r>
      <w:r>
        <w:t>3</w:t>
      </w:r>
      <w:r>
        <w:t>个城中村为重点，探索打造</w:t>
      </w:r>
      <w:r>
        <w:t>“</w:t>
      </w:r>
      <w:r>
        <w:t>网格全覆盖、信息全支撑、工作无缝隙、服务零距离</w:t>
      </w:r>
      <w:r>
        <w:t>”</w:t>
      </w:r>
      <w:r>
        <w:t>的</w:t>
      </w:r>
      <w:r>
        <w:t>“10+3</w:t>
      </w:r>
      <w:r>
        <w:t>全科网格</w:t>
      </w:r>
      <w:r>
        <w:t>”</w:t>
      </w:r>
      <w:r>
        <w:t>，设置县领导、县直单位、镇、第一书记的四级网格长机制，落实</w:t>
      </w:r>
      <w:r>
        <w:t>26</w:t>
      </w:r>
      <w:r>
        <w:t>名县委常委和县处级领导担任一级网格长，</w:t>
      </w:r>
      <w:r>
        <w:t>10</w:t>
      </w:r>
      <w:r>
        <w:t>名县公安局党员民警挂任社区第一书记（四级网格长），通过构建</w:t>
      </w:r>
      <w:r>
        <w:t>“1+N”</w:t>
      </w:r>
      <w:r>
        <w:t>网格服务管理模式、明确网格职能、建立健全运行机制，推动资源链接到社区、</w:t>
      </w:r>
      <w:r>
        <w:rPr>
          <w:rFonts w:hint="eastAsia"/>
        </w:rPr>
        <w:t>力量整合到社区、服务下沉到社区，形成平时“双报到”、战时“先锋队”的长效服务居民群众机制，全面打通社区治理“神经末梢”，不断提升社区治理效能。</w:t>
      </w:r>
    </w:p>
    <w:p w:rsidR="00CF13CF" w:rsidRDefault="00CF13CF" w:rsidP="005033AF">
      <w:pPr>
        <w:jc w:val="right"/>
      </w:pPr>
      <w:r w:rsidRPr="005033AF">
        <w:rPr>
          <w:rFonts w:hint="eastAsia"/>
        </w:rPr>
        <w:t>武宣县委</w:t>
      </w:r>
      <w:r>
        <w:rPr>
          <w:rFonts w:hint="eastAsia"/>
        </w:rPr>
        <w:t>2023-4-28</w:t>
      </w:r>
    </w:p>
    <w:p w:rsidR="00CF13CF" w:rsidRDefault="00CF13CF" w:rsidP="00AA54F8">
      <w:pPr>
        <w:sectPr w:rsidR="00CF13CF" w:rsidSect="00AA54F8">
          <w:type w:val="continuous"/>
          <w:pgSz w:w="11906" w:h="16838"/>
          <w:pgMar w:top="1644" w:right="1236" w:bottom="1418" w:left="1814" w:header="851" w:footer="907" w:gutter="0"/>
          <w:pgNumType w:start="1"/>
          <w:cols w:space="720"/>
          <w:docGrid w:type="lines" w:linePitch="341" w:charSpace="2373"/>
        </w:sectPr>
      </w:pPr>
    </w:p>
    <w:p w:rsidR="00B63278" w:rsidRDefault="00B63278"/>
    <w:sectPr w:rsidR="00B632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13CF"/>
    <w:rsid w:val="00B63278"/>
    <w:rsid w:val="00CF1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13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13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Microsoft</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2023-05-05T06:57:00Z</dcterms:created>
</cp:coreProperties>
</file>