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07EA" w:rsidRDefault="005007EA" w:rsidP="006F5B3D">
      <w:pPr>
        <w:pStyle w:val="1"/>
      </w:pPr>
      <w:r w:rsidRPr="00DC09CB">
        <w:rPr>
          <w:rFonts w:hint="eastAsia"/>
        </w:rPr>
        <w:t>崇明打造党建“矩阵”</w:t>
      </w:r>
      <w:r w:rsidRPr="00DC09CB">
        <w:t xml:space="preserve"> 守护群众生命健康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资源优势不断整合，服务能力进一步提升；党建品牌项目持续推进，为病人争取宝贵救治时间；门诊大厅、候诊室里，医务工作者们胸前那枚党徽，熠熠生辉，格外耀眼……在崇明各级医院，始终有一面面鲜红的党旗高高飘扬。</w:t>
      </w:r>
    </w:p>
    <w:p w:rsidR="005007EA" w:rsidRDefault="005007EA" w:rsidP="005007EA">
      <w:pPr>
        <w:ind w:firstLineChars="200" w:firstLine="420"/>
        <w:rPr>
          <w:rFonts w:cs="宋体"/>
        </w:rPr>
      </w:pPr>
      <w:r>
        <w:rPr>
          <w:rFonts w:hint="eastAsia"/>
        </w:rPr>
        <w:t>党的二十大报告指出，要促进优质医疗资源扩容和区域均衡布局，提高基层防病治病和健康管理能力。崇明区卫生健康委坚持贯彻“人民为中心”理念，打造“炬火向党</w:t>
      </w:r>
      <w:r>
        <w:t xml:space="preserve"> </w:t>
      </w:r>
      <w:r>
        <w:t>健康为民</w:t>
      </w:r>
      <w:r>
        <w:t>”</w:t>
      </w:r>
      <w:r>
        <w:t>党建矩阵品牌，积极提升崇明三岛卫生健康工作能级，为百姓健康造福。</w:t>
      </w:r>
      <w:r>
        <w:rPr>
          <w:rFonts w:ascii="MS Mincho" w:eastAsia="MS Mincho" w:hAnsi="MS Mincho" w:cs="MS Mincho" w:hint="eastAsia"/>
        </w:rPr>
        <w:t>‍‍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党建团队“聚合力”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为患者争取宝贵救治时间</w:t>
      </w:r>
      <w:r>
        <w:rPr>
          <w:rFonts w:ascii="MS Mincho" w:eastAsia="MS Mincho" w:hAnsi="MS Mincho" w:cs="MS Mincho" w:hint="eastAsia"/>
        </w:rPr>
        <w:t>‍‍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“感谢你们，及时发现了我的病情，救了我一命！”去年</w:t>
      </w:r>
      <w:r>
        <w:t>11</w:t>
      </w:r>
      <w:r>
        <w:t>月</w:t>
      </w:r>
      <w:r>
        <w:t>3</w:t>
      </w:r>
      <w:r>
        <w:t>日，十院崇明分院心内科团队收到一位</w:t>
      </w:r>
      <w:r>
        <w:t>68</w:t>
      </w:r>
      <w:r>
        <w:t>岁患者送来的锦旗。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原来，家住竖新镇的梅老伯因胸闷头晕到村卫生室就诊，接诊医生根据其临床表现，考虑为冠心病、心绞痛、高血压病</w:t>
      </w:r>
      <w:r>
        <w:t>3</w:t>
      </w:r>
      <w:r>
        <w:t>级，建议立即到上级医院进一步诊治。</w:t>
      </w:r>
      <w:r>
        <w:t>“</w:t>
      </w:r>
      <w:r>
        <w:t>虽然我高血压多年，但之前病情比较稳定，再加上担心去大医院看病费用大，就一直没有引起重视。这次，医生说可能会心梗猝死，一定不可大意。现在想起来，多亏了他们的重视和紧张。</w:t>
      </w:r>
      <w:r>
        <w:t>”</w:t>
      </w:r>
      <w:r>
        <w:t>梅老伯感叹。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通过“卫生室——竖新镇社区卫生服务中心——十院崇明分院”绿色通道，梅老伯被转到十院崇明分院接受手术治疗，手术后又转回竖新镇社区卫生服务中心接受康复治疗。梅老伯在整个就诊过程中享受到了及时、合理、优化、经济的医疗服务。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如今，越来越多像梅老伯这样的患者受益其中。“这样的案例还有不少。患者的及时诊治得益于党建团队服务能力的提升，以及各医疗机构在共建中形成的合作机制。”十院崇明分院党委书记杨福彪介绍，依托党建品牌优势，以该院为牵头单位的崇东卫生健康党建团队，建立了“十院</w:t>
      </w:r>
      <w:r>
        <w:t>-</w:t>
      </w:r>
      <w:r>
        <w:t>十院崇明分院</w:t>
      </w:r>
      <w:r>
        <w:t>-</w:t>
      </w:r>
      <w:r>
        <w:t>社区卫生服务中心</w:t>
      </w:r>
      <w:r>
        <w:t>”</w:t>
      </w:r>
      <w:r>
        <w:t>三级心血管疾病医联体双向转诊就医平台，目前十院崇明分院已发现</w:t>
      </w:r>
      <w:r>
        <w:t>7</w:t>
      </w:r>
      <w:r>
        <w:t>例社区危重病例，其中，</w:t>
      </w:r>
      <w:r>
        <w:t>5</w:t>
      </w:r>
      <w:r>
        <w:t>例在十院崇明分院立即完成手术，</w:t>
      </w:r>
      <w:r>
        <w:t>2</w:t>
      </w:r>
      <w:r>
        <w:t>例及时</w:t>
      </w:r>
      <w:r>
        <w:t>“</w:t>
      </w:r>
      <w:r>
        <w:t>上转</w:t>
      </w:r>
      <w:r>
        <w:t>”</w:t>
      </w:r>
      <w:r>
        <w:t>三甲医院治疗，为他们的治疗抢到了先机。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一支支卫生健康党建团队，正是区卫生健康委不断推动党的建设、提升医疗服务质量实践的缩影。记者了解到，此前在乡村地区，医疗卫生资源分布的不均衡始终是一大难题，近年来，为解决优质医疗卫生资源分布不均衡、基层卫生服务能力相对薄弱等问题，崇明多措并举努力为百姓健康保驾护航。</w:t>
      </w:r>
      <w:r>
        <w:t>2022</w:t>
      </w:r>
      <w:r>
        <w:t>年，区卫生健康委探索打造</w:t>
      </w:r>
      <w:r>
        <w:t>“</w:t>
      </w:r>
      <w:r>
        <w:t>炬火向党</w:t>
      </w:r>
      <w:r>
        <w:t xml:space="preserve"> </w:t>
      </w:r>
      <w:r>
        <w:t>健康为民</w:t>
      </w:r>
      <w:r>
        <w:t>”</w:t>
      </w:r>
      <w:r>
        <w:t>党建矩阵项目，根据辖区</w:t>
      </w:r>
      <w:r>
        <w:t>33</w:t>
      </w:r>
      <w:r>
        <w:t>家医疗卫生单位地域分布等特征，建立崇西、崇中、崇东、长横地区</w:t>
      </w:r>
      <w:r>
        <w:t>4</w:t>
      </w:r>
      <w:r>
        <w:t>支卫生健康党建团队，各团队结合自身功能定位、区位优势以及百姓健康需求，推出了多个实事项目，有效覆盖全区</w:t>
      </w:r>
      <w:r>
        <w:t>18</w:t>
      </w:r>
      <w:r>
        <w:rPr>
          <w:rFonts w:hint="eastAsia"/>
        </w:rPr>
        <w:t>个乡镇。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上接优质医疗资源“天线”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下延村域内“触角”</w:t>
      </w:r>
      <w:r>
        <w:rPr>
          <w:rFonts w:ascii="MS Mincho" w:eastAsia="MS Mincho" w:hAnsi="MS Mincho" w:cs="MS Mincho" w:hint="eastAsia"/>
        </w:rPr>
        <w:t>‍‍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党建一根针，穿起千条线。据了解，每支党建团队主要由卫生健康委机关、直属单位、各乡镇社区卫生服务中心三方组成，成立以来，三方统筹资源优势，不断提升群众服务能力。如今，在政策引导和专业技术支撑下，一批批医生专家走出院门，或深入社区举办义诊，或远赴乡村开展健康服务，用初心和使命，服务基层、服务群众。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家住新河镇的一名老年患者就是受益者之一。“多亏了那次筛查，不然后果不堪设想。”前不久，该患者康复出院时感激不已。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去年，崇中卫生健康党建团队走进新河镇，为当地百姓开展重点人群前列腺癌公益筛查活动。“不用跑到城内去排队看病，在家门口就能做检查挺好的，我就去了。”该患者说，在此之前，没感到身体有何明显不适，可偏偏筛查结果有问题，经过进一步检查被确诊前列腺癌。上海健康医学院附属崇明医院第一时间为其进行了手术。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尽管确诊患了肿瘤，但这位老伯还是觉得自己是幸运的。如果不是这次免费筛查，他压根不知道肿瘤已经悄悄找上了他。“幸亏发现得早，这次公益筛查真是为我们百姓带来了实实在在的关怀。”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据悉，此次筛查活动已辐射崇明</w:t>
      </w:r>
      <w:r>
        <w:t>6</w:t>
      </w:r>
      <w:r>
        <w:t>个乡镇，惠及</w:t>
      </w:r>
      <w:r>
        <w:t>300</w:t>
      </w:r>
      <w:r>
        <w:t>余名群众。</w:t>
      </w:r>
      <w:r>
        <w:t>“</w:t>
      </w:r>
      <w:r>
        <w:t>由于团队各方的联动配合，整个筛查项目进展很顺利，从目标人群组织、检查场所安排、设施设备准备都非常快，希望能扩展到全区，惠及更多百姓。</w:t>
      </w:r>
      <w:r>
        <w:t>”</w:t>
      </w:r>
      <w:r>
        <w:t>上海健康医学院附属崇明医院党委书记朱美文表示。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“以前开展党建工作往往是党组织想办法、找资源、派任务，现在业务部门和各单位都主动参与。”谈及党建与医疗业务深度融合所带来的变化，岳阳医院崇明分院党总支书记施红卫也感触颇深。医院新建的“中医药文化体验馆”是医院体检的功能区之一，也是崇西卫生健康党建团队党建活动阵地，医院与各单位开展党建合作的同时，也让群众在家门口体验到中医药文化魅力。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“我是党员，我能上”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惠民举措真正落到实处</w:t>
      </w:r>
      <w:r>
        <w:rPr>
          <w:rFonts w:ascii="MS Mincho" w:eastAsia="MS Mincho" w:hAnsi="MS Mincho" w:cs="MS Mincho" w:hint="eastAsia"/>
        </w:rPr>
        <w:t>‍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一名党员，就是一面旗帜。在推进党建矩阵建设中，崇明各医疗卫生单位充分发挥党组织的战斗堡垒作用，坚持以“党员示范岗”“党员先锋岗”为引领，激励党员干部在为群众办实事各项工作中当先锋、作表率，用行动践行入党铮铮誓言。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步入上海健康医学院附属崇明医院，门诊大楼正在重新改建。虽处于过渡期，院内各区域有条不紊。“阿姨您好，请问有什么可以帮您？”在门诊大厅，党员志愿者们耐心的服务，赢得前来就诊的患者及家属点赞。上海健康医学院附属崇明医院门诊党支部是崇明区“示范党支部”，也是较早创建的“党员示范岗”，为减轻改造期间对患者就医带来的不便，门诊提早了就诊服务时间。“大家从‘要我干’到‘我要干’。”门诊党支部书记王永杰说，“科室党员坚持‘早上早一点、中午连一连、晚上延一延’，实行机器不停、人员换班，争取多服务一些患者。”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“我是党员，我先上。”“我是党员，我能顶！”特殊时期，针对发热就诊人数上升的情况，长横团队成员单位从人员配置、物资保障、信息建设等方面进行增援，为长兴、横沙两岛百姓提供了医疗健康坚实保障。</w:t>
      </w:r>
    </w:p>
    <w:p w:rsidR="005007EA" w:rsidRDefault="005007EA" w:rsidP="005007EA">
      <w:pPr>
        <w:ind w:firstLineChars="200" w:firstLine="420"/>
      </w:pPr>
      <w:r>
        <w:rPr>
          <w:rFonts w:hint="eastAsia"/>
        </w:rPr>
        <w:t>一桩桩、一件件……崇明</w:t>
      </w:r>
      <w:r>
        <w:t>4</w:t>
      </w:r>
      <w:r>
        <w:t>支卫生健康党建团队在党的领导下，为群众办实事、解难题。医疗系统内</w:t>
      </w:r>
      <w:r>
        <w:t>114</w:t>
      </w:r>
      <w:r>
        <w:t>个</w:t>
      </w:r>
      <w:r>
        <w:t>“</w:t>
      </w:r>
      <w:r>
        <w:t>党员示范岗</w:t>
      </w:r>
      <w:r>
        <w:t>”</w:t>
      </w:r>
      <w:r>
        <w:t>、</w:t>
      </w:r>
      <w:r>
        <w:t>357</w:t>
      </w:r>
      <w:r>
        <w:t>个</w:t>
      </w:r>
      <w:r>
        <w:t>“</w:t>
      </w:r>
      <w:r>
        <w:t>党员先锋岗</w:t>
      </w:r>
      <w:r>
        <w:t>”</w:t>
      </w:r>
      <w:r>
        <w:t>，正以党心暖民心，以党建为引领，让一项项医疗惠民举措真正落到群众需求最深处。</w:t>
      </w:r>
    </w:p>
    <w:p w:rsidR="005007EA" w:rsidRPr="00DC09CB" w:rsidRDefault="005007EA" w:rsidP="00DC09CB">
      <w:pPr>
        <w:jc w:val="right"/>
      </w:pPr>
      <w:r w:rsidRPr="00DC09CB">
        <w:rPr>
          <w:rFonts w:hint="eastAsia"/>
        </w:rPr>
        <w:t>崇明报</w:t>
      </w:r>
      <w:r>
        <w:rPr>
          <w:rFonts w:hint="eastAsia"/>
        </w:rPr>
        <w:t>2023-5-15</w:t>
      </w:r>
    </w:p>
    <w:p w:rsidR="005007EA" w:rsidRDefault="005007EA" w:rsidP="006F5B3D">
      <w:pPr>
        <w:sectPr w:rsidR="005007EA" w:rsidSect="006F5B3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25418" w:rsidRDefault="00425418"/>
    <w:sectPr w:rsidR="004254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007EA"/>
    <w:rsid w:val="00425418"/>
    <w:rsid w:val="005007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007E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007E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2064</Characters>
  <Application>Microsoft Office Word</Application>
  <DocSecurity>0</DocSecurity>
  <Lines>17</Lines>
  <Paragraphs>4</Paragraphs>
  <ScaleCrop>false</ScaleCrop>
  <Company>Microsoft</Company>
  <LinksUpToDate>false</LinksUpToDate>
  <CharactersWithSpaces>2422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2023-05-19T07:43:00Z</dcterms:created>
</cp:coreProperties>
</file>