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0EA9" w:rsidRDefault="00300EA9" w:rsidP="00B20E03">
      <w:pPr>
        <w:pStyle w:val="1"/>
        <w:spacing w:line="247" w:lineRule="auto"/>
      </w:pPr>
      <w:r w:rsidRPr="00BB3D24">
        <w:rPr>
          <w:rFonts w:hint="eastAsia"/>
        </w:rPr>
        <w:t>十年带动近</w:t>
      </w:r>
      <w:r w:rsidRPr="00BB3D24">
        <w:t>7万人脱贫致富 湖北</w:t>
      </w:r>
      <w:r w:rsidRPr="00BB3D24">
        <w:t>“</w:t>
      </w:r>
      <w:r w:rsidRPr="00BB3D24">
        <w:t>神峰模式</w:t>
      </w:r>
      <w:r w:rsidRPr="00BB3D24">
        <w:t>”</w:t>
      </w:r>
      <w:r w:rsidRPr="00BB3D24">
        <w:t>书写乡村振兴新答卷</w:t>
      </w:r>
    </w:p>
    <w:p w:rsidR="00300EA9" w:rsidRDefault="00300EA9" w:rsidP="00300EA9">
      <w:pPr>
        <w:spacing w:line="247" w:lineRule="auto"/>
        <w:ind w:firstLineChars="200" w:firstLine="420"/>
        <w:jc w:val="left"/>
      </w:pPr>
      <w:r>
        <w:rPr>
          <w:rFonts w:hint="eastAsia"/>
        </w:rPr>
        <w:t>经过十年发展，通过打造生态循环农业立体开发模式，带动近</w:t>
      </w:r>
      <w:r>
        <w:t>7</w:t>
      </w:r>
      <w:r>
        <w:t>万农民脱贫致富</w:t>
      </w:r>
      <w:r>
        <w:t>……7</w:t>
      </w:r>
      <w:r>
        <w:t>日，第十届</w:t>
      </w:r>
      <w:r>
        <w:t>“</w:t>
      </w:r>
      <w:r>
        <w:t>中国好农业</w:t>
      </w:r>
      <w:r>
        <w:t>”</w:t>
      </w:r>
      <w:r>
        <w:t>产业峰会暨神峰</w:t>
      </w:r>
      <w:r>
        <w:t>10</w:t>
      </w:r>
      <w:r>
        <w:t>周年庆典在湖北英山举行，来自中国乡村振兴杂志社、中南财经政法大学、湖北大学、湖北省农业规划设计研究院、省部共建催化与酶工程国家重点实验室等机构专家、神峰山庄会员代表、游客代表及企业代表等</w:t>
      </w:r>
      <w:r>
        <w:t>500</w:t>
      </w:r>
      <w:r>
        <w:t>多名嘉宾与会。湖北先秾坛生态农业有限公司在大别山国家连片特困地区探索的精准扶贫及乡村振兴路径，被称为</w:t>
      </w:r>
      <w:r>
        <w:t>“</w:t>
      </w:r>
      <w:r>
        <w:t>神峰模式</w:t>
      </w:r>
      <w:r>
        <w:t>”</w:t>
      </w:r>
      <w:r>
        <w:t>，受到各方专家肯定。</w:t>
      </w:r>
    </w:p>
    <w:p w:rsidR="00300EA9" w:rsidRDefault="00300EA9" w:rsidP="00300EA9">
      <w:pPr>
        <w:spacing w:line="247" w:lineRule="auto"/>
        <w:ind w:firstLineChars="200" w:firstLine="420"/>
        <w:jc w:val="left"/>
      </w:pPr>
      <w:r>
        <w:rPr>
          <w:rFonts w:hint="eastAsia"/>
        </w:rPr>
        <w:t>湖北先秾坛生态农业有限公司成立于</w:t>
      </w:r>
      <w:r>
        <w:t>2012</w:t>
      </w:r>
      <w:r>
        <w:t>年，十年来，通过滚动发展，累计投资</w:t>
      </w:r>
      <w:r>
        <w:t>4.481</w:t>
      </w:r>
      <w:r>
        <w:t>亿元，在英山县孔家坊乡打造出国家运动员绿色食品基地、中国生命谷</w:t>
      </w:r>
      <w:r>
        <w:t>——</w:t>
      </w:r>
      <w:r>
        <w:t>神峰山庄。以</w:t>
      </w:r>
      <w:r>
        <w:t>“</w:t>
      </w:r>
      <w:r>
        <w:t>新文化</w:t>
      </w:r>
      <w:r>
        <w:t>+</w:t>
      </w:r>
      <w:r>
        <w:t>新农业</w:t>
      </w:r>
      <w:r>
        <w:t>+</w:t>
      </w:r>
      <w:r>
        <w:t>新健康</w:t>
      </w:r>
      <w:r>
        <w:t>”</w:t>
      </w:r>
      <w:r>
        <w:t>复合经营为主导，以信息化赋能农业高质量发展，形成生态农业产业融合式发展的</w:t>
      </w:r>
      <w:r>
        <w:t>“</w:t>
      </w:r>
      <w:r>
        <w:t>神峰模式</w:t>
      </w:r>
      <w:r>
        <w:t>”</w:t>
      </w:r>
      <w:r>
        <w:t>。</w:t>
      </w:r>
    </w:p>
    <w:p w:rsidR="00300EA9" w:rsidRDefault="00300EA9" w:rsidP="00300EA9">
      <w:pPr>
        <w:spacing w:line="247" w:lineRule="auto"/>
        <w:ind w:firstLineChars="200" w:firstLine="420"/>
        <w:jc w:val="left"/>
      </w:pPr>
      <w:r>
        <w:rPr>
          <w:rFonts w:hint="eastAsia"/>
        </w:rPr>
        <w:t>十年来，公司直接安排就业</w:t>
      </w:r>
      <w:r>
        <w:t>3456</w:t>
      </w:r>
      <w:r>
        <w:t>人，对接帮扶低收入户</w:t>
      </w:r>
      <w:r>
        <w:t>1304</w:t>
      </w:r>
      <w:r>
        <w:t>户</w:t>
      </w:r>
      <w:r>
        <w:t>3921</w:t>
      </w:r>
      <w:r>
        <w:t>人，年均为低收入群众直接增收</w:t>
      </w:r>
      <w:r>
        <w:t>3.2</w:t>
      </w:r>
      <w:r>
        <w:t>亿元，带动英山县及周边近</w:t>
      </w:r>
      <w:r>
        <w:t>7</w:t>
      </w:r>
      <w:r>
        <w:t>万农民增收致富，为大别山国家连片特困地区培养了</w:t>
      </w:r>
      <w:r>
        <w:t>1</w:t>
      </w:r>
      <w:r>
        <w:t>万余名新型职业农民，探索出一条统筹乡村振兴及农业供给侧结构性改革的成功路径，年接待游客</w:t>
      </w:r>
      <w:r>
        <w:t>50</w:t>
      </w:r>
      <w:r>
        <w:t>万人次，综合收入</w:t>
      </w:r>
      <w:r>
        <w:t>4</w:t>
      </w:r>
      <w:r>
        <w:t>亿元，年利润</w:t>
      </w:r>
      <w:r>
        <w:t>4000</w:t>
      </w:r>
      <w:r>
        <w:t>万元。</w:t>
      </w:r>
    </w:p>
    <w:p w:rsidR="00300EA9" w:rsidRDefault="00300EA9" w:rsidP="00300EA9">
      <w:pPr>
        <w:spacing w:line="247" w:lineRule="auto"/>
        <w:ind w:firstLineChars="200" w:firstLine="420"/>
        <w:jc w:val="left"/>
      </w:pPr>
      <w:r>
        <w:rPr>
          <w:rFonts w:hint="eastAsia"/>
        </w:rPr>
        <w:t>“神峰模式”被编入全国扶贫培训教材，入选《</w:t>
      </w:r>
      <w:r>
        <w:t>2021</w:t>
      </w:r>
      <w:r>
        <w:t>世界旅游联盟</w:t>
      </w:r>
      <w:r>
        <w:t>--</w:t>
      </w:r>
      <w:r>
        <w:t>旅游助力乡村振兴案例》。神峰山庄先后被评为全国旅游扶贫</w:t>
      </w:r>
      <w:r>
        <w:t>“</w:t>
      </w:r>
      <w:r>
        <w:t>能人带户</w:t>
      </w:r>
      <w:r>
        <w:t>”</w:t>
      </w:r>
      <w:r>
        <w:t>示范项目、全国巾帼脱贫示范基地，总经理闻彬军获</w:t>
      </w:r>
      <w:r>
        <w:t>2018</w:t>
      </w:r>
      <w:r>
        <w:t>全国脱贫攻坚奖奉献奖。</w:t>
      </w:r>
    </w:p>
    <w:p w:rsidR="00300EA9" w:rsidRDefault="00300EA9" w:rsidP="00300EA9">
      <w:pPr>
        <w:spacing w:line="247" w:lineRule="auto"/>
        <w:ind w:firstLineChars="200" w:firstLine="420"/>
        <w:jc w:val="left"/>
      </w:pPr>
      <w:r>
        <w:rPr>
          <w:rFonts w:hint="eastAsia"/>
        </w:rPr>
        <w:t>目前，先秾坛旗下的</w:t>
      </w:r>
      <w:r>
        <w:t>123</w:t>
      </w:r>
      <w:r>
        <w:t>个都市农乐园店遍布鄂、赣、皖、云、桂、川，先秾坛品牌拥有</w:t>
      </w:r>
      <w:r>
        <w:t>800</w:t>
      </w:r>
      <w:r>
        <w:t>万粉丝及</w:t>
      </w:r>
      <w:r>
        <w:t>20</w:t>
      </w:r>
      <w:r>
        <w:t>万用户，</w:t>
      </w:r>
      <w:r>
        <w:t>“</w:t>
      </w:r>
      <w:r>
        <w:t>神峰模式</w:t>
      </w:r>
      <w:r>
        <w:t>”</w:t>
      </w:r>
      <w:r>
        <w:t>已从一县扩展到数个地区联动发展，在云南、广西、四川等地开花结果。</w:t>
      </w:r>
    </w:p>
    <w:p w:rsidR="00300EA9" w:rsidRDefault="00300EA9" w:rsidP="00300EA9">
      <w:pPr>
        <w:spacing w:line="247" w:lineRule="auto"/>
        <w:ind w:firstLineChars="200" w:firstLine="420"/>
        <w:jc w:val="left"/>
      </w:pPr>
      <w:r>
        <w:rPr>
          <w:rFonts w:hint="eastAsia"/>
        </w:rPr>
        <w:t>国家乡村振兴局《中国乡村振兴》杂志社总编辑文炜认为，湖北先秾坛公司的成功，是“踩在了时代的脉搏上”。</w:t>
      </w:r>
    </w:p>
    <w:p w:rsidR="00300EA9" w:rsidRDefault="00300EA9" w:rsidP="00300EA9">
      <w:pPr>
        <w:spacing w:line="247" w:lineRule="auto"/>
        <w:ind w:firstLineChars="200" w:firstLine="420"/>
        <w:jc w:val="left"/>
      </w:pPr>
      <w:r>
        <w:rPr>
          <w:rFonts w:hint="eastAsia"/>
        </w:rPr>
        <w:t>湖北省农业规划设计研究院常务副院长周胜利认为，“神峰模式”通过全产业链带动，连农带农富农，是乡村振兴的优秀案例和新的样板。</w:t>
      </w:r>
    </w:p>
    <w:p w:rsidR="00300EA9" w:rsidRDefault="00300EA9" w:rsidP="00300EA9">
      <w:pPr>
        <w:spacing w:line="247" w:lineRule="auto"/>
        <w:ind w:firstLineChars="200" w:firstLine="420"/>
        <w:jc w:val="right"/>
      </w:pPr>
      <w:r w:rsidRPr="00BB3D24">
        <w:rPr>
          <w:rFonts w:hint="eastAsia"/>
        </w:rPr>
        <w:t>腾讯网</w:t>
      </w:r>
      <w:r w:rsidRPr="00BB3D24">
        <w:t>2023-05-09</w:t>
      </w:r>
    </w:p>
    <w:p w:rsidR="00300EA9" w:rsidRDefault="00300EA9" w:rsidP="002E679E">
      <w:pPr>
        <w:sectPr w:rsidR="00300EA9" w:rsidSect="002E679E">
          <w:type w:val="continuous"/>
          <w:pgSz w:w="11906" w:h="16838"/>
          <w:pgMar w:top="1644" w:right="1236" w:bottom="1418" w:left="1814" w:header="851" w:footer="907" w:gutter="0"/>
          <w:pgNumType w:start="1"/>
          <w:cols w:space="720"/>
          <w:docGrid w:type="lines" w:linePitch="341" w:charSpace="2373"/>
        </w:sectPr>
      </w:pPr>
    </w:p>
    <w:p w:rsidR="00894BB6" w:rsidRDefault="00894BB6"/>
    <w:sectPr w:rsidR="00894BB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00EA9"/>
    <w:rsid w:val="00300EA9"/>
    <w:rsid w:val="00894BB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00EA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00EA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130</Words>
  <Characters>744</Characters>
  <Application>Microsoft Office Word</Application>
  <DocSecurity>0</DocSecurity>
  <Lines>6</Lines>
  <Paragraphs>1</Paragraphs>
  <ScaleCrop>false</ScaleCrop>
  <Company>Microsoft</Company>
  <LinksUpToDate>false</LinksUpToDate>
  <CharactersWithSpaces>873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2023-05-11T02:42:00Z</dcterms:created>
</cp:coreProperties>
</file>