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C5" w:rsidRDefault="00AA68C5" w:rsidP="003E422C">
      <w:pPr>
        <w:pStyle w:val="1"/>
      </w:pPr>
      <w:r w:rsidRPr="003E422C">
        <w:rPr>
          <w:rFonts w:hint="eastAsia"/>
        </w:rPr>
        <w:t>石滓镇“特色产业片区党委”</w:t>
      </w:r>
      <w:r w:rsidRPr="003E422C">
        <w:t xml:space="preserve"> 激活集体经济</w:t>
      </w:r>
      <w:r w:rsidRPr="003E422C">
        <w:t>“</w:t>
      </w:r>
      <w:r w:rsidRPr="003E422C">
        <w:t>致富密码</w:t>
      </w:r>
      <w:r w:rsidRPr="003E422C">
        <w:t>”</w:t>
      </w:r>
    </w:p>
    <w:p w:rsidR="00AA68C5" w:rsidRDefault="00AA68C5" w:rsidP="00AA68C5">
      <w:pPr>
        <w:ind w:firstLineChars="200" w:firstLine="420"/>
      </w:pPr>
      <w:r>
        <w:rPr>
          <w:rFonts w:hint="eastAsia"/>
        </w:rPr>
        <w:t>近日，在邻水县石滓镇大河坝村的脐橙产业园区，村民们正忙着给脐橙苗木修枝、施肥、灌水，脸上洋溢着灿烂的笑容，心里满怀着对年底脐橙丰收的期盼。“我们与县农发集团党委开展合作以后，每年除了可以收租金、分红，还可以到园区务工赚取薪酬，这样的好事以前想都不敢想，去年村民人均增收</w:t>
      </w:r>
      <w:r>
        <w:t>1500</w:t>
      </w:r>
      <w:r>
        <w:t>元左右。</w:t>
      </w:r>
      <w:r>
        <w:t>”</w:t>
      </w:r>
      <w:r>
        <w:t>大河坝村党支部书记谈德飞说。</w:t>
      </w:r>
    </w:p>
    <w:p w:rsidR="00AA68C5" w:rsidRDefault="00AA68C5" w:rsidP="00AA68C5">
      <w:pPr>
        <w:ind w:firstLineChars="200" w:firstLine="420"/>
      </w:pPr>
      <w:r>
        <w:rPr>
          <w:rFonts w:hint="eastAsia"/>
        </w:rPr>
        <w:t>大河坝村是邻水县最早建设的一批新农村，但村级集体经济仅有零散的</w:t>
      </w:r>
      <w:r>
        <w:t>30</w:t>
      </w:r>
      <w:r>
        <w:t>余亩脆红李，规模小、技术储备不足、销路不畅，年收入仅</w:t>
      </w:r>
      <w:r>
        <w:t>8</w:t>
      </w:r>
      <w:r>
        <w:t>万余元。</w:t>
      </w:r>
      <w:r>
        <w:t>2022</w:t>
      </w:r>
      <w:r>
        <w:t>年以来，该村率先在全市成立村级脐橙产业综合党委，通过</w:t>
      </w:r>
      <w:r>
        <w:t>“</w:t>
      </w:r>
      <w:r>
        <w:t>片区党委</w:t>
      </w:r>
      <w:r>
        <w:t>+</w:t>
      </w:r>
      <w:r>
        <w:t>企业</w:t>
      </w:r>
      <w:r>
        <w:t>+</w:t>
      </w:r>
      <w:r>
        <w:t>基地</w:t>
      </w:r>
      <w:r>
        <w:t>+</w:t>
      </w:r>
      <w:r>
        <w:t>农户</w:t>
      </w:r>
      <w:r>
        <w:t>”</w:t>
      </w:r>
      <w:r>
        <w:t>的发展模式，联合周边</w:t>
      </w:r>
      <w:r>
        <w:t>2</w:t>
      </w:r>
      <w:r>
        <w:t>个村和县农发集团，大力发展</w:t>
      </w:r>
      <w:r>
        <w:t>“</w:t>
      </w:r>
      <w:r>
        <w:t>四季优橙</w:t>
      </w:r>
      <w:r>
        <w:t>”</w:t>
      </w:r>
      <w:r>
        <w:t>产业，村集体经济收益达</w:t>
      </w:r>
      <w:r>
        <w:t>49</w:t>
      </w:r>
      <w:r>
        <w:t>万余元。</w:t>
      </w:r>
    </w:p>
    <w:p w:rsidR="00AA68C5" w:rsidRDefault="00AA68C5" w:rsidP="00AA68C5">
      <w:pPr>
        <w:ind w:firstLineChars="200" w:firstLine="420"/>
      </w:pPr>
      <w:r>
        <w:rPr>
          <w:rFonts w:hint="eastAsia"/>
        </w:rPr>
        <w:t>这只是邻水县推行“特色产业片区党委”壮大集体经济的一个缩影。去年以来，邻水县坚持党建引领，遵循“因地制宜谋发展，特色产业抓示范”工作思路，研究制定了《关于加强镇村片区综合党委建设的方案》，以国土空间规划的中心村为基础，推动地域、资源、产业等相近的行政村、县属国有企业、合作社党组织跨条块组建“特色产业片区党委”抱团发展。先后成立脐橙、蔬菜、粮油、药材种植等</w:t>
      </w:r>
      <w:r>
        <w:t>79</w:t>
      </w:r>
      <w:r>
        <w:t>个特色产业片区党委（党总支），链接生产、加工、销售等上下游</w:t>
      </w:r>
      <w:r>
        <w:t>42</w:t>
      </w:r>
      <w:r>
        <w:t>个功能型党支部，建立健全议事决策、统筹协调、利益联结等机制，明确</w:t>
      </w:r>
      <w:r>
        <w:t>4</w:t>
      </w:r>
      <w:r>
        <w:t>大项、</w:t>
      </w:r>
      <w:r>
        <w:t>13</w:t>
      </w:r>
      <w:r>
        <w:t>条具体职责任务</w:t>
      </w:r>
      <w:r>
        <w:rPr>
          <w:rFonts w:hint="eastAsia"/>
        </w:rPr>
        <w:t>，凝聚产业链上各环节的最大合力。</w:t>
      </w:r>
    </w:p>
    <w:p w:rsidR="00AA68C5" w:rsidRDefault="00AA68C5" w:rsidP="00AA68C5">
      <w:pPr>
        <w:ind w:firstLineChars="200" w:firstLine="420"/>
      </w:pPr>
      <w:r>
        <w:rPr>
          <w:rFonts w:hint="eastAsia"/>
        </w:rPr>
        <w:t>“成立‘特色产业片区党委’就是要通过‘党建联姻’，集聚人才、资金、项目、土地等资源，着力破解制约集体经济发展的瓶颈。”邻水县分管党建工作的相关负责人介绍。为此，邻水县配套实施了集体经济“消薄扶强”专项方案，按照“跨域联动、职能相近、发展互促”的原则，按照</w:t>
      </w:r>
      <w:r>
        <w:t>1</w:t>
      </w:r>
      <w:r>
        <w:t>个产业片区党组织牵头、</w:t>
      </w:r>
      <w:r>
        <w:t>N</w:t>
      </w:r>
      <w:r>
        <w:t>个职能部门和两新组织党组织自愿加入的</w:t>
      </w:r>
      <w:r>
        <w:t>“1+N”</w:t>
      </w:r>
      <w:r>
        <w:t>模式，充分发挥片区党组织统筹协调作用，大力发展农业观光、乡村旅游、健康养老等新业态，鼓励发展以片区龙头企业为引领、农民合作社和家庭农场跟进、广大小农户参与、利益联结紧密的片区产业化联合体</w:t>
      </w:r>
      <w:r>
        <w:rPr>
          <w:rFonts w:hint="eastAsia"/>
        </w:rPr>
        <w:t>。同时，建立“四个一”联系帮扶机制，对每个特色产业片区党组织落实</w:t>
      </w:r>
      <w:r>
        <w:t>1</w:t>
      </w:r>
      <w:r>
        <w:t>名县级领导、</w:t>
      </w:r>
      <w:r>
        <w:t>1</w:t>
      </w:r>
      <w:r>
        <w:t>个县级部门、</w:t>
      </w:r>
      <w:r>
        <w:t>1</w:t>
      </w:r>
      <w:r>
        <w:t>家规模企业、</w:t>
      </w:r>
      <w:r>
        <w:t>1</w:t>
      </w:r>
      <w:r>
        <w:t>笔扶持资金。去年以来，共整合使用财政涉农资金</w:t>
      </w:r>
      <w:r>
        <w:t>1.6</w:t>
      </w:r>
      <w:r>
        <w:t>亿元，引入华蓥山蜂蜜文化产业园、沙坝农旅融合发展等产业项目</w:t>
      </w:r>
      <w:r>
        <w:t>58</w:t>
      </w:r>
      <w:r>
        <w:t>个，</w:t>
      </w:r>
      <w:r>
        <w:t>34</w:t>
      </w:r>
      <w:r>
        <w:t>个县级部门、</w:t>
      </w:r>
      <w:r>
        <w:t>25</w:t>
      </w:r>
      <w:r>
        <w:t>家规上企业与特色产业片区党组织结成联盟，同时组建</w:t>
      </w:r>
      <w:r>
        <w:t>“</w:t>
      </w:r>
      <w:r>
        <w:t>先锋护邻</w:t>
      </w:r>
      <w:r>
        <w:t>”</w:t>
      </w:r>
      <w:r>
        <w:t>专家团队</w:t>
      </w:r>
      <w:r>
        <w:t>38</w:t>
      </w:r>
      <w:r>
        <w:t>人，开展农村人才专题培训</w:t>
      </w:r>
      <w:r>
        <w:t>12</w:t>
      </w:r>
      <w:r>
        <w:t>期，培训培养村级致富带头人</w:t>
      </w:r>
      <w:r>
        <w:t>80</w:t>
      </w:r>
      <w:r>
        <w:t>余人。</w:t>
      </w:r>
    </w:p>
    <w:p w:rsidR="00AA68C5" w:rsidRDefault="00AA68C5" w:rsidP="00AA68C5">
      <w:pPr>
        <w:ind w:firstLineChars="200" w:firstLine="420"/>
      </w:pPr>
      <w:r>
        <w:rPr>
          <w:rFonts w:hint="eastAsia"/>
        </w:rPr>
        <w:t>机制搭好更要用好，关键在于把责任压紧压实，用好考核目标导向。为推动集体经济落地落实，邻水县委组织部联合县农业农村局、县财政局等涉农部门，建立了集体经济“月调度、季评比、年考核”工作推进机制，将集体经济发展情况纳入镇、村党组织书记抓党建述职评议考核，作为评先评优和提拔重用的重要依据。同时，对集体经济经营性收入超过</w:t>
      </w:r>
      <w:r>
        <w:t>5</w:t>
      </w:r>
      <w:r>
        <w:t>万元的村，可提取</w:t>
      </w:r>
      <w:r>
        <w:t>5%-20%</w:t>
      </w:r>
      <w:r>
        <w:t>的集体经济收入作为村干部奖励报酬，以激发村干部干事创业激情。通过一年的探索，目前，邻水县农村集体经济薄弱村已全面消除，集体经济经营性收入</w:t>
      </w:r>
      <w:r>
        <w:t>10</w:t>
      </w:r>
      <w:r>
        <w:t>万元以上的村达到了</w:t>
      </w:r>
      <w:r>
        <w:t>49</w:t>
      </w:r>
      <w:r>
        <w:t>个，</w:t>
      </w:r>
      <w:r>
        <w:t>5</w:t>
      </w:r>
      <w:r>
        <w:t>个</w:t>
      </w:r>
      <w:r>
        <w:rPr>
          <w:rFonts w:hint="eastAsia"/>
        </w:rPr>
        <w:t>村收入突破百万，同比增长</w:t>
      </w:r>
      <w:r>
        <w:t>87.5%</w:t>
      </w:r>
      <w:r>
        <w:t>，带动村民人均增收</w:t>
      </w:r>
      <w:r>
        <w:t>500</w:t>
      </w:r>
      <w:r>
        <w:t>元。</w:t>
      </w:r>
    </w:p>
    <w:p w:rsidR="00AA68C5" w:rsidRDefault="00AA68C5" w:rsidP="00AA68C5">
      <w:pPr>
        <w:ind w:firstLineChars="200" w:firstLine="420"/>
      </w:pPr>
      <w:r>
        <w:rPr>
          <w:rFonts w:hint="eastAsia"/>
        </w:rPr>
        <w:t>“接下来，邻水县将进一步强化抓党建促乡村振兴工作，突出特色产业片区党委示范引领作用，探索推行‘村企联建’‘村村联建’等创新发展模式，进一步织密建强集体经济产业链党组织体系，调优育强片区党组织书记，通过飞地置业、抱团置业、投资入股、闲置盘活等方式，整合优化区域资源要素，发展壮大村级集体经济，增强片区产业竞争力。”邻水县委常委、组织部部长彭云表示。</w:t>
      </w:r>
    </w:p>
    <w:p w:rsidR="00AA68C5" w:rsidRDefault="00AA68C5" w:rsidP="003E422C">
      <w:pPr>
        <w:ind w:left="420" w:firstLine="2"/>
        <w:jc w:val="right"/>
      </w:pPr>
      <w:r w:rsidRPr="003E422C">
        <w:rPr>
          <w:rFonts w:hint="eastAsia"/>
        </w:rPr>
        <w:t>中国网</w:t>
      </w:r>
      <w:r w:rsidRPr="003E422C">
        <w:t>2023-05-08</w:t>
      </w:r>
    </w:p>
    <w:p w:rsidR="00AA68C5" w:rsidRDefault="00AA68C5" w:rsidP="00410B46">
      <w:pPr>
        <w:sectPr w:rsidR="00AA68C5" w:rsidSect="00410B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1596" w:rsidRDefault="00001596"/>
    <w:sectPr w:rsidR="0000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8C5"/>
    <w:rsid w:val="00001596"/>
    <w:rsid w:val="00AA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68C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68C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2023-05-10T07:45:00Z</dcterms:created>
</cp:coreProperties>
</file>