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C1E" w:rsidRPr="000576AE" w:rsidRDefault="00294C1E" w:rsidP="000576AE">
      <w:pPr>
        <w:pStyle w:val="1"/>
      </w:pPr>
      <w:r w:rsidRPr="000576AE">
        <w:rPr>
          <w:rFonts w:hint="eastAsia"/>
        </w:rPr>
        <w:t>镇坪：多措并举推进纪检监察干部能力作风大提升</w:t>
      </w:r>
    </w:p>
    <w:p w:rsidR="00294C1E" w:rsidRDefault="00294C1E" w:rsidP="00294C1E">
      <w:pPr>
        <w:ind w:firstLineChars="200" w:firstLine="420"/>
        <w:jc w:val="left"/>
      </w:pPr>
      <w:r>
        <w:rPr>
          <w:rFonts w:hint="eastAsia"/>
        </w:rPr>
        <w:t>今年以来，镇坪县纪委监委坚持把加强干部教育管理监督作为一项战略任务抓紧抓好，以干部能力作风建设为抓手，通过定期开展政治理论学习、设置“红黑榜”制度，上报工作日志、轮训轮岗等方式，为干部成长“搭台架梯”，不断推动纪检监察工作固本强基。</w:t>
      </w:r>
    </w:p>
    <w:p w:rsidR="00294C1E" w:rsidRDefault="00294C1E" w:rsidP="00294C1E">
      <w:pPr>
        <w:ind w:firstLineChars="200" w:firstLine="420"/>
        <w:jc w:val="left"/>
      </w:pPr>
      <w:r>
        <w:rPr>
          <w:rFonts w:hint="eastAsia"/>
        </w:rPr>
        <w:t>落实理论学习，强化思想淬炼。思想是行动的先导，理论是实践的指南。镇坪县纪委监委将学习宣传贯彻党的二十大精神作为纪委常委会“第一议题”、理论学习中心组“第一专题”、集中培训“第一重点”。为增强培训针对性，达到学习效果，县纪委监委结合干部队伍教育整顿学习教育阶段实际，制定学习资料手册，细化学习内容，发放《党员干部党性党风党纪教育读本》《党的二十大全面从严治党精神辅导读本》等书籍，采取班子领学、干部集体学、个人自学以及专家重点讲、骨干专业讲、干部轮流讲等多种方式，进一步提升干部队伍专业化水平。截至目前，已举办</w:t>
      </w:r>
      <w:r>
        <w:t>5</w:t>
      </w:r>
      <w:r>
        <w:t>期</w:t>
      </w:r>
      <w:r>
        <w:rPr>
          <w:rFonts w:hint="eastAsia"/>
        </w:rPr>
        <w:t>集中学习培训，</w:t>
      </w:r>
      <w:r>
        <w:t>8</w:t>
      </w:r>
      <w:r>
        <w:t>名干部进行分享交流。</w:t>
      </w:r>
    </w:p>
    <w:p w:rsidR="00294C1E" w:rsidRDefault="00294C1E" w:rsidP="00294C1E">
      <w:pPr>
        <w:ind w:firstLineChars="200" w:firstLine="420"/>
        <w:jc w:val="left"/>
      </w:pPr>
      <w:r>
        <w:rPr>
          <w:rFonts w:hint="eastAsia"/>
        </w:rPr>
        <w:t>加强监督管理，激发内生动力。“要让监督者习惯被监督。”本着这一初衷，镇坪县纪委监委结合教育整顿工作，严格干部监督管理，全面推行“一事一记录、一月一上交、一年一考评”的工作日志纪实管理制度，让纪检监察干部对照工作日志，时刻检查自身正不正、工作勤不勤，履职尽责到不到位。为提高年轻干部写作能力水平，根据近期工作安排，结合部门工作重点，组宣部提前确定约稿主题，采取“向各室部约稿、年轻干部写稿、室部主任审核把关、限期交稿、在‘红黑榜’进行晾晒”的方式，激发纪检监察干部内生动力，形成敢于竞争、争创一流的良好氛围。截至目前，干部交稿</w:t>
      </w:r>
      <w:r>
        <w:t>15</w:t>
      </w:r>
      <w:r>
        <w:t>篇，工作日志上报</w:t>
      </w:r>
      <w:r>
        <w:t>8</w:t>
      </w:r>
      <w:r>
        <w:t>期。</w:t>
      </w:r>
    </w:p>
    <w:p w:rsidR="00294C1E" w:rsidRDefault="00294C1E" w:rsidP="00294C1E">
      <w:pPr>
        <w:ind w:firstLineChars="200" w:firstLine="420"/>
        <w:jc w:val="left"/>
      </w:pPr>
      <w:r>
        <w:rPr>
          <w:rFonts w:hint="eastAsia"/>
        </w:rPr>
        <w:t>落实轮岗交流，提升履职能力。为让更多年轻干部在不同岗位工作中经风雨、长才干，镇坪县纪委监委推行“轮岗交流”“跟班学习”制度，借调、抽调</w:t>
      </w:r>
      <w:r>
        <w:t>6</w:t>
      </w:r>
      <w:r>
        <w:t>名纪检监察干部到组织部、县委办、市纪委、县委狠抓落实办、乡村振兴一线进行锻炼。分批次选派年轻干部参加全县举办的各类干部培训班，拓宽干部的思维空间和视野。在轮岗学习过程中，一方面让纪检监察干部在基层了解情况，丰富基层经验；另一方面，在上级部门对口学习过程中，站在更高的平台上审视自身的工作，提升综合素质和履职能力。</w:t>
      </w:r>
    </w:p>
    <w:p w:rsidR="00294C1E" w:rsidRDefault="00294C1E" w:rsidP="00294C1E">
      <w:pPr>
        <w:ind w:firstLineChars="200" w:firstLine="420"/>
        <w:jc w:val="right"/>
      </w:pPr>
      <w:r w:rsidRPr="008107E2">
        <w:rPr>
          <w:rFonts w:hint="eastAsia"/>
        </w:rPr>
        <w:t>镇坪县纪委监委</w:t>
      </w:r>
      <w:r w:rsidRPr="008107E2">
        <w:t>2023-04-21</w:t>
      </w:r>
    </w:p>
    <w:p w:rsidR="00294C1E" w:rsidRDefault="00294C1E" w:rsidP="002A7DF2">
      <w:pPr>
        <w:sectPr w:rsidR="00294C1E" w:rsidSect="002A7DF2">
          <w:type w:val="continuous"/>
          <w:pgSz w:w="11906" w:h="16838"/>
          <w:pgMar w:top="1644" w:right="1236" w:bottom="1418" w:left="1814" w:header="851" w:footer="907" w:gutter="0"/>
          <w:pgNumType w:start="1"/>
          <w:cols w:space="720"/>
          <w:docGrid w:type="lines" w:linePitch="341" w:charSpace="2373"/>
        </w:sectPr>
      </w:pPr>
    </w:p>
    <w:p w:rsidR="008000EA" w:rsidRDefault="008000EA"/>
    <w:sectPr w:rsidR="008000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4C1E"/>
    <w:rsid w:val="00294C1E"/>
    <w:rsid w:val="008000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4C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94C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797</Characters>
  <Application>Microsoft Office Word</Application>
  <DocSecurity>0</DocSecurity>
  <Lines>6</Lines>
  <Paragraphs>1</Paragraphs>
  <ScaleCrop>false</ScaleCrop>
  <Company>Microsoft</Company>
  <LinksUpToDate>false</LinksUpToDate>
  <CharactersWithSpaces>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2023-05-16T03:14:00Z</dcterms:created>
</cp:coreProperties>
</file>