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00" w:rsidRDefault="006A3A00" w:rsidP="00A0144C">
      <w:pPr>
        <w:pStyle w:val="1"/>
      </w:pPr>
      <w:r w:rsidRPr="00A0144C">
        <w:rPr>
          <w:rFonts w:hint="eastAsia"/>
        </w:rPr>
        <w:t>全息育人</w:t>
      </w:r>
      <w:r w:rsidRPr="00A0144C">
        <w:t xml:space="preserve"> 多元成长 </w:t>
      </w:r>
      <w:r w:rsidRPr="00A0144C">
        <w:t>——</w:t>
      </w:r>
      <w:r w:rsidRPr="00A0144C">
        <w:t>星桥第二小学思政课程特色展示活动</w:t>
      </w:r>
    </w:p>
    <w:p w:rsidR="006A3A00" w:rsidRDefault="006A3A00" w:rsidP="006A3A00">
      <w:pPr>
        <w:ind w:firstLineChars="200" w:firstLine="420"/>
        <w:jc w:val="left"/>
      </w:pPr>
      <w:r>
        <w:rPr>
          <w:rFonts w:hint="eastAsia"/>
        </w:rPr>
        <w:t>为了积极响应临平区弘临思政学院建设和“担负起新时代育人使命”大中小学思政课一体化建设学术研讨会暨弘临思政教育论坛的召开，星桥二小作为大中小学思想政治教育一体化建设的临平实践考察地之一，在</w:t>
      </w:r>
      <w:r>
        <w:t>5</w:t>
      </w:r>
      <w:r>
        <w:t>月</w:t>
      </w:r>
      <w:r>
        <w:t>10</w:t>
      </w:r>
      <w:r>
        <w:t>日举办了</w:t>
      </w:r>
      <w:r>
        <w:t>“</w:t>
      </w:r>
      <w:r>
        <w:t>全息育人</w:t>
      </w:r>
      <w:r>
        <w:t xml:space="preserve"> </w:t>
      </w:r>
      <w:r>
        <w:t>多元成长</w:t>
      </w:r>
      <w:r>
        <w:t>”</w:t>
      </w:r>
      <w:r>
        <w:t>思政课程特色展示活动，</w:t>
      </w:r>
      <w:r>
        <w:t>50</w:t>
      </w:r>
      <w:r>
        <w:t>多位来自全国各地的专家老师们来校参观指导。</w:t>
      </w:r>
    </w:p>
    <w:p w:rsidR="006A3A00" w:rsidRDefault="006A3A00" w:rsidP="006A3A00">
      <w:pPr>
        <w:ind w:firstLineChars="200" w:firstLine="420"/>
        <w:jc w:val="left"/>
      </w:pPr>
      <w:r>
        <w:rPr>
          <w:rFonts w:hint="eastAsia"/>
        </w:rPr>
        <w:t>亮特色作业</w:t>
      </w:r>
      <w:r>
        <w:t xml:space="preserve"> </w:t>
      </w:r>
      <w:r>
        <w:t>展多彩主题</w:t>
      </w:r>
    </w:p>
    <w:p w:rsidR="006A3A00" w:rsidRDefault="006A3A00" w:rsidP="006A3A00">
      <w:pPr>
        <w:ind w:firstLineChars="200" w:firstLine="420"/>
        <w:jc w:val="left"/>
      </w:pPr>
      <w:r>
        <w:rPr>
          <w:rFonts w:hint="eastAsia"/>
        </w:rPr>
        <w:t>以学生为中心，进一步充分发挥道德与法治学科的育人作用，星桥二小以“全息”理念为指引，从各个方面根据不同年级设计组织了多元化作业，增强了道德与法治课程作业设计的生活性、趣味性、综合性、实践性，让学生从活动中学会思考，提高学生的生活技能、审美技能、创新技能和探究技能等，在学生们的心灵埋下真善美的种子，引导学生扣好人生第一粒扣子。</w:t>
      </w:r>
    </w:p>
    <w:p w:rsidR="006A3A00" w:rsidRDefault="006A3A00" w:rsidP="006A3A00">
      <w:pPr>
        <w:ind w:firstLineChars="200" w:firstLine="420"/>
        <w:jc w:val="left"/>
      </w:pPr>
      <w:r>
        <w:rPr>
          <w:rFonts w:hint="eastAsia"/>
        </w:rPr>
        <w:t>评价一体赋能</w:t>
      </w:r>
      <w:r>
        <w:t xml:space="preserve"> </w:t>
      </w:r>
      <w:r>
        <w:t>强化思政实效</w:t>
      </w:r>
    </w:p>
    <w:p w:rsidR="006A3A00" w:rsidRDefault="006A3A00" w:rsidP="006A3A00">
      <w:pPr>
        <w:ind w:firstLineChars="200" w:firstLine="420"/>
        <w:jc w:val="left"/>
      </w:pPr>
      <w:r>
        <w:rPr>
          <w:rFonts w:hint="eastAsia"/>
        </w:rPr>
        <w:t>星桥二小以“星呗”为评价媒介，形成了“赚呗——花呗”体系。结合学校的“星星成长轨迹”评价手册，以自评、小组互评、师生互评、家长评价等方式对实践成果进行即时评价，关注学生在思政活动过程中的表现，通过一课（一活动）一盖章、一周一扫描、一月一兑换、一学期一报告的流程进行。每月不仅可以进行文具用品的兑换、还可以兑换课程体验券、萌宠喂养券等。为了激发学生的主动性，学校还赋予了协商评价权，可以申请提前预支“星呗”，实现了“借呗——还呗”。</w:t>
      </w:r>
    </w:p>
    <w:p w:rsidR="006A3A00" w:rsidRDefault="006A3A00" w:rsidP="006A3A00">
      <w:pPr>
        <w:ind w:firstLineChars="200" w:firstLine="420"/>
        <w:jc w:val="left"/>
      </w:pPr>
      <w:r>
        <w:rPr>
          <w:rFonts w:hint="eastAsia"/>
        </w:rPr>
        <w:t>融场馆之资源</w:t>
      </w:r>
      <w:r>
        <w:t xml:space="preserve"> </w:t>
      </w:r>
      <w:r>
        <w:t>开思政微课堂</w:t>
      </w:r>
    </w:p>
    <w:p w:rsidR="006A3A00" w:rsidRDefault="006A3A00" w:rsidP="006A3A00">
      <w:pPr>
        <w:ind w:firstLineChars="200" w:firstLine="420"/>
        <w:jc w:val="left"/>
      </w:pPr>
      <w:r>
        <w:rPr>
          <w:rFonts w:hint="eastAsia"/>
        </w:rPr>
        <w:t>学校基于学生友好立场，利用校内非遗馆、党建厅和模拟法庭等场馆，打造弘临思政微课堂，优化思政课堂教学模式，链接校外资源，激发学生兴趣，增加课堂参与度。</w:t>
      </w:r>
    </w:p>
    <w:p w:rsidR="006A3A00" w:rsidRDefault="006A3A00" w:rsidP="006A3A00">
      <w:pPr>
        <w:ind w:firstLineChars="200" w:firstLine="420"/>
        <w:jc w:val="left"/>
      </w:pPr>
      <w:r>
        <w:rPr>
          <w:rFonts w:hint="eastAsia"/>
        </w:rPr>
        <w:t>在领会探究了《多姿多彩的民间艺术》一课后，学生发现我国的民间艺术丰富多彩，</w:t>
      </w:r>
      <w:r>
        <w:t>404</w:t>
      </w:r>
      <w:r>
        <w:t>班这一小组的同学选择的探究内容是临平区地方传统技艺</w:t>
      </w:r>
      <w:r>
        <w:t>——</w:t>
      </w:r>
      <w:r>
        <w:t>清水丝绵。于是来到学校非遗馆亲身体验，在戴老师的指导下深入体验清水丝绵的制作过程，一道道工序让学生们体会到家乡民间艺术的独特魅力。</w:t>
      </w:r>
    </w:p>
    <w:p w:rsidR="006A3A00" w:rsidRDefault="006A3A00" w:rsidP="006A3A00">
      <w:pPr>
        <w:ind w:firstLineChars="200" w:firstLine="420"/>
        <w:jc w:val="left"/>
      </w:pPr>
      <w:r>
        <w:rPr>
          <w:rFonts w:hint="eastAsia"/>
        </w:rPr>
        <w:t>在五年级上册第三单元中，学生认识了我国古代改变世界的四大发明，它们是我们一直以来引以为傲的科技成就，“活字印刷术”小组想深入研究活字印刷的历史、意义、印刷技艺等，不用特地去博物馆，葛老师带着学生们在校园非遗馆里便能实践体验“活字印刷”，感受中国传统文化成就的博大精深。</w:t>
      </w:r>
    </w:p>
    <w:p w:rsidR="006A3A00" w:rsidRDefault="006A3A00" w:rsidP="006A3A00">
      <w:pPr>
        <w:ind w:firstLineChars="200" w:firstLine="420"/>
        <w:jc w:val="left"/>
      </w:pPr>
      <w:r>
        <w:rPr>
          <w:rFonts w:hint="eastAsia"/>
        </w:rPr>
        <w:t>“办好中国的事情关键在党”一课，使学生们知道了中国共产党是我们中国的“主心骨”和“定海神针”。</w:t>
      </w:r>
      <w:r>
        <w:t>510</w:t>
      </w:r>
      <w:r>
        <w:t>班的</w:t>
      </w:r>
      <w:r>
        <w:t>“</w:t>
      </w:r>
      <w:r>
        <w:t>爱校爱党</w:t>
      </w:r>
      <w:r>
        <w:t>”</w:t>
      </w:r>
      <w:r>
        <w:t>小组来到了学校党建厅想要探究的是，我们学校的</w:t>
      </w:r>
      <w:r>
        <w:t>“</w:t>
      </w:r>
      <w:r>
        <w:t>主心骨</w:t>
      </w:r>
      <w:r>
        <w:t>”</w:t>
      </w:r>
      <w:r>
        <w:t>和定海神针是指什么。</w:t>
      </w:r>
    </w:p>
    <w:p w:rsidR="006A3A00" w:rsidRDefault="006A3A00" w:rsidP="006A3A00">
      <w:pPr>
        <w:ind w:firstLineChars="200" w:firstLine="420"/>
        <w:jc w:val="left"/>
      </w:pPr>
      <w:r>
        <w:rPr>
          <w:rFonts w:hint="eastAsia"/>
        </w:rPr>
        <w:t>学校大队干部在少先队室定期召开会议，就学校中出现的问题提出自己的意见和建议。少先队员们聆听体悟《人大代表为人民》一课后，在临平区教育系统开展的《</w:t>
      </w:r>
      <w:r>
        <w:t>2023</w:t>
      </w:r>
      <w:r>
        <w:t>年临平区教育系统</w:t>
      </w:r>
      <w:r>
        <w:t>“</w:t>
      </w:r>
      <w:r>
        <w:t>关键小事</w:t>
      </w:r>
      <w:r>
        <w:t>·</w:t>
      </w:r>
      <w:r>
        <w:t>师生实事</w:t>
      </w:r>
      <w:r>
        <w:t>”</w:t>
      </w:r>
      <w:r>
        <w:t>建议项目征集活动》中，也作为临平区的</w:t>
      </w:r>
      <w:r>
        <w:t>“</w:t>
      </w:r>
      <w:r>
        <w:t>小小人民代表</w:t>
      </w:r>
      <w:r>
        <w:t>”</w:t>
      </w:r>
      <w:r>
        <w:t>针对学校设施建设的问题共同讨论、完成小组内的项目征集表，体验了一回</w:t>
      </w:r>
      <w:r>
        <w:t>“</w:t>
      </w:r>
      <w:r>
        <w:t>小代表</w:t>
      </w:r>
      <w:r>
        <w:t>”</w:t>
      </w:r>
      <w:r>
        <w:t>责任与使命感。</w:t>
      </w:r>
    </w:p>
    <w:p w:rsidR="006A3A00" w:rsidRDefault="006A3A00" w:rsidP="006A3A00">
      <w:pPr>
        <w:ind w:firstLineChars="200" w:firstLine="420"/>
        <w:jc w:val="left"/>
      </w:pPr>
      <w:r>
        <w:t>502</w:t>
      </w:r>
      <w:r>
        <w:t>班的老师和学生们学习了《我们受特殊法保护》，已经参观过临平区检察院，了解了《未成年人保护法》和《预防未成年人犯罪法》，同时他们也发现随着年纪的增长，身边出现了一些学生欺凌与被欺凌的现象，为了增强学生的法律意识，把学生的养成教育、心理健康教育和法制教育结合起来，于是</w:t>
      </w:r>
      <w:r>
        <w:t>502</w:t>
      </w:r>
      <w:r>
        <w:t>班正在学校的模拟法庭举行</w:t>
      </w:r>
      <w:r>
        <w:t>“</w:t>
      </w:r>
      <w:r>
        <w:t>沉浸式普法</w:t>
      </w:r>
      <w:r>
        <w:t>”</w:t>
      </w:r>
      <w:r>
        <w:t>体验，作为法庭人员与旁听人员进行了</w:t>
      </w:r>
      <w:r>
        <w:t>“</w:t>
      </w:r>
      <w:r>
        <w:t>法庭审判</w:t>
      </w:r>
      <w:r>
        <w:t>”</w:t>
      </w:r>
      <w:r>
        <w:t>的再现。</w:t>
      </w:r>
    </w:p>
    <w:p w:rsidR="006A3A00" w:rsidRDefault="006A3A00" w:rsidP="006A3A00">
      <w:pPr>
        <w:ind w:firstLineChars="200" w:firstLine="420"/>
        <w:jc w:val="left"/>
      </w:pPr>
      <w:r>
        <w:rPr>
          <w:rFonts w:hint="eastAsia"/>
        </w:rPr>
        <w:t>星桥二小这一份份构思精巧、图文并茂的互动特色作业，展示了学生们的多元成长；一体化的评价形式融实践性、趣味性、过程性、多元性为一体，关注每一个学生，关注学生的每一种可能性；馆校融合的思政微课堂，让学生们在浸润中增强“四个自信”，厚植“爱党、爱国、爱临平”的情怀。</w:t>
      </w:r>
    </w:p>
    <w:p w:rsidR="006A3A00" w:rsidRPr="00A0144C" w:rsidRDefault="006A3A00" w:rsidP="006A3A00">
      <w:pPr>
        <w:ind w:firstLineChars="200" w:firstLine="420"/>
        <w:jc w:val="right"/>
      </w:pPr>
      <w:r>
        <w:rPr>
          <w:rFonts w:hint="eastAsia"/>
        </w:rPr>
        <w:t>网易浙江教育</w:t>
      </w:r>
      <w:r>
        <w:t xml:space="preserve"> 2023-05-11</w:t>
      </w:r>
    </w:p>
    <w:p w:rsidR="006A3A00" w:rsidRDefault="006A3A00" w:rsidP="00A805BD">
      <w:pPr>
        <w:sectPr w:rsidR="006A3A00" w:rsidSect="00A805BD">
          <w:type w:val="continuous"/>
          <w:pgSz w:w="11906" w:h="16838"/>
          <w:pgMar w:top="1644" w:right="1236" w:bottom="1418" w:left="1814" w:header="851" w:footer="907" w:gutter="0"/>
          <w:pgNumType w:start="1"/>
          <w:cols w:space="720"/>
          <w:docGrid w:type="lines" w:linePitch="341" w:charSpace="2373"/>
        </w:sectPr>
      </w:pPr>
    </w:p>
    <w:p w:rsidR="00F73D1D" w:rsidRDefault="00F73D1D"/>
    <w:sectPr w:rsidR="00F73D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3A00"/>
    <w:rsid w:val="006A3A00"/>
    <w:rsid w:val="00F73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3A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A3A0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2023-05-15T01:02:00Z</dcterms:created>
</cp:coreProperties>
</file>