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78" w:rsidRDefault="000F6078" w:rsidP="00383512">
      <w:pPr>
        <w:pStyle w:val="1"/>
        <w:spacing w:line="247" w:lineRule="auto"/>
        <w:rPr>
          <w:shd w:val="clear" w:color="auto" w:fill="FFFFFF"/>
        </w:rPr>
      </w:pPr>
      <w:r>
        <w:rPr>
          <w:shd w:val="clear" w:color="auto" w:fill="FFFFFF"/>
        </w:rPr>
        <w:t>聚合科技助力警务数字化转型，共建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数字战警支援中心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实验室</w:t>
      </w:r>
    </w:p>
    <w:p w:rsidR="000F6078" w:rsidRDefault="000F6078" w:rsidP="000F6078">
      <w:pPr>
        <w:spacing w:line="247" w:lineRule="auto"/>
        <w:ind w:firstLineChars="200" w:firstLine="420"/>
      </w:pPr>
      <w:r>
        <w:rPr>
          <w:rFonts w:hint="eastAsia"/>
        </w:rPr>
        <w:t>月</w:t>
      </w:r>
      <w:r>
        <w:t>12</w:t>
      </w:r>
      <w:r>
        <w:t>日下午，聚合科技与马鞍山市公安局联合成立的</w:t>
      </w:r>
      <w:r>
        <w:t>“</w:t>
      </w:r>
      <w:r>
        <w:t>数字战警支援中心</w:t>
      </w:r>
      <w:r>
        <w:t>”</w:t>
      </w:r>
      <w:r>
        <w:t>联合实验室揭牌仪式在马鞍山市公安局顺利举行。</w:t>
      </w:r>
    </w:p>
    <w:p w:rsidR="000F6078" w:rsidRDefault="000F6078" w:rsidP="000F6078">
      <w:pPr>
        <w:spacing w:line="247" w:lineRule="auto"/>
        <w:ind w:firstLineChars="200" w:firstLine="420"/>
      </w:pPr>
      <w:r>
        <w:t>*</w:t>
      </w:r>
      <w:r>
        <w:t>揭牌仪式现场</w:t>
      </w:r>
    </w:p>
    <w:p w:rsidR="000F6078" w:rsidRDefault="000F6078" w:rsidP="000F6078">
      <w:pPr>
        <w:spacing w:line="247" w:lineRule="auto"/>
        <w:ind w:firstLineChars="200" w:firstLine="420"/>
      </w:pPr>
      <w:r>
        <w:rPr>
          <w:rFonts w:hint="eastAsia"/>
        </w:rPr>
        <w:t>马鞍山市委常委、政法委书记、市公安局党委书记、局长程彰德和天聚地合（苏州）科技股份有限公司（以下简称“聚合科技”）董事长左磊出席本次仪式。</w:t>
      </w:r>
    </w:p>
    <w:p w:rsidR="000F6078" w:rsidRDefault="000F6078" w:rsidP="000F6078">
      <w:pPr>
        <w:spacing w:line="247" w:lineRule="auto"/>
        <w:ind w:firstLineChars="200" w:firstLine="420"/>
      </w:pPr>
      <w:r>
        <w:rPr>
          <w:rFonts w:hint="eastAsia"/>
        </w:rPr>
        <w:t>揭牌仪式上，程彰德代表马鞍山市公安局党委致辞，对联合实验室的成立表示热烈祝贺，并感谢聚合科技的大力支持。他表示，今年是公安部、科技部《科技兴警三年行动计划》的启动年，推动公安机关与高新企业协同创新，共建联合实验室开展创新活动，恰逢其时、意义深远。</w:t>
      </w:r>
    </w:p>
    <w:p w:rsidR="000F6078" w:rsidRDefault="000F6078" w:rsidP="000F6078">
      <w:pPr>
        <w:spacing w:line="247" w:lineRule="auto"/>
        <w:ind w:firstLineChars="200" w:firstLine="420"/>
      </w:pPr>
      <w:r>
        <w:rPr>
          <w:rFonts w:hint="eastAsia"/>
        </w:rPr>
        <w:t>就进一步推动“数字战警”研发应用，程彰德提出三点意见：一是强化研发力度。全市各级公安机关要主动加强与聚合科技公司深度协作，共同探索“数字战警”在各项警务实战中的应用场景，加快推进研发进度。二是强化应用深度。要将创新研发成果实际运用到一线实战中去，特别是推动在“预警防范、小案侦破、安保维稳”等综合性、复杂性警务场景的深度应用，真正实现“警员力量大增长”“警力资源大优化”“警务质效大提升”目标。三是强化支撑广度。要以“数字战警”研发为契机，举办专题研讨培训，推动全警依托“数字战警”产出更多行之有效、务实管用的“微改革”“微创新”，由“一枝独秀”向“全面开花”局面转变。</w:t>
      </w:r>
    </w:p>
    <w:p w:rsidR="000F6078" w:rsidRDefault="000F6078" w:rsidP="000F6078">
      <w:pPr>
        <w:spacing w:line="247" w:lineRule="auto"/>
        <w:ind w:firstLineChars="200" w:firstLine="420"/>
      </w:pPr>
      <w:r>
        <w:t>*</w:t>
      </w:r>
      <w:r>
        <w:t>揭牌仪式现场</w:t>
      </w:r>
    </w:p>
    <w:p w:rsidR="000F6078" w:rsidRDefault="000F6078" w:rsidP="000F6078">
      <w:pPr>
        <w:spacing w:line="247" w:lineRule="auto"/>
        <w:ind w:firstLineChars="200" w:firstLine="420"/>
      </w:pPr>
      <w:r>
        <w:rPr>
          <w:rFonts w:hint="eastAsia"/>
        </w:rPr>
        <w:t>仪式现场，左磊表达了对本次战略合作的期待和信心。他在致辞中表示，公安工作数字化转型已经成为必然趋势，此次双方联合打造“数字战警支援中心”联合实验室，就是通过数字技术在公安的深度应用，全面提升警务工作的自动化、智能化水平。聚合科技将充分发挥技术优势，结合马鞍山公安创新模式优势，为公安各警种提供更加专业、高效、智能的数字化解决方案。相信通过双方共同努力，“数字战警”将成为全国公安数字化转型和科技创新的新典范、新样板，为智慧公安建设注入新的动力和活力。</w:t>
      </w:r>
    </w:p>
    <w:p w:rsidR="000F6078" w:rsidRDefault="000F6078" w:rsidP="000F6078">
      <w:pPr>
        <w:spacing w:line="247" w:lineRule="auto"/>
        <w:ind w:firstLineChars="200" w:firstLine="420"/>
      </w:pPr>
      <w:r>
        <w:t>*</w:t>
      </w:r>
      <w:r>
        <w:t>揭牌仪式现场</w:t>
      </w:r>
    </w:p>
    <w:p w:rsidR="000F6078" w:rsidRDefault="000F6078" w:rsidP="000F6078">
      <w:pPr>
        <w:spacing w:line="247" w:lineRule="auto"/>
        <w:ind w:firstLineChars="200" w:firstLine="420"/>
      </w:pPr>
      <w:r>
        <w:rPr>
          <w:rFonts w:hint="eastAsia"/>
        </w:rPr>
        <w:t>作为国内最早从事数据要素流通和大数据技术行业的企业，聚合科技积极贯彻国家创新驱动发展战略，建立数据归集、数据治理、数据开放和应用、数据安全防护的数据处理技术体系，帮助政企合作伙伴便捷、高效地解决数字化技术问题。凭借丰富的数字化技术实战经验，聚合科技已为证监会、中国银联、苏州银行、上汽集团、苏州市政府、苏州市委政法委、苏州市公安局等多家政企单位提供数字化技术解决方案。</w:t>
      </w:r>
    </w:p>
    <w:p w:rsidR="000F6078" w:rsidRDefault="000F6078" w:rsidP="000F6078">
      <w:pPr>
        <w:spacing w:line="247" w:lineRule="auto"/>
        <w:ind w:firstLineChars="200" w:firstLine="420"/>
      </w:pPr>
      <w:r>
        <w:rPr>
          <w:rFonts w:hint="eastAsia"/>
        </w:rPr>
        <w:t>以此次合作为契机，聚合科技将继续秉持“科技创新、服务社会”的理念，积极探索，不断提升自身技术实力和服务水平，以先进技术为利器，助推各行业数字化转型升级。</w:t>
      </w:r>
    </w:p>
    <w:p w:rsidR="000F6078" w:rsidRPr="006E3AA6" w:rsidRDefault="000F6078" w:rsidP="000F6078">
      <w:pPr>
        <w:spacing w:line="247" w:lineRule="auto"/>
        <w:ind w:firstLineChars="200" w:firstLine="420"/>
        <w:jc w:val="right"/>
      </w:pPr>
      <w:r w:rsidRPr="006E3AA6">
        <w:rPr>
          <w:rFonts w:hint="eastAsia"/>
        </w:rPr>
        <w:t>聚合数据官方</w:t>
      </w:r>
      <w:r w:rsidRPr="006E3AA6">
        <w:t>2023-04-14</w:t>
      </w:r>
    </w:p>
    <w:p w:rsidR="000F6078" w:rsidRDefault="000F6078" w:rsidP="002F2F7E">
      <w:pPr>
        <w:rPr>
          <w:shd w:val="clear" w:color="auto" w:fill="FFFFFF"/>
        </w:rPr>
        <w:sectPr w:rsidR="000F6078" w:rsidSect="002F2F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F0D36" w:rsidRDefault="00BF0D36"/>
    <w:sectPr w:rsidR="00BF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078"/>
    <w:rsid w:val="000F6078"/>
    <w:rsid w:val="00B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60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F60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2023-05-10T02:09:00Z</dcterms:created>
</cp:coreProperties>
</file>