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7B" w:rsidRDefault="00D8127B" w:rsidP="00383512">
      <w:pPr>
        <w:pStyle w:val="1"/>
        <w:spacing w:line="247" w:lineRule="auto"/>
      </w:pPr>
      <w:r>
        <w:rPr>
          <w:rFonts w:hint="eastAsia"/>
        </w:rPr>
        <w:t>东海警方打好“三张牌”有效增强公安队伍战斗力</w:t>
      </w:r>
    </w:p>
    <w:p w:rsidR="00D8127B" w:rsidRDefault="00D8127B" w:rsidP="00D8127B">
      <w:pPr>
        <w:spacing w:line="247" w:lineRule="auto"/>
        <w:ind w:firstLineChars="200" w:firstLine="420"/>
      </w:pPr>
      <w:r>
        <w:t>2022</w:t>
      </w:r>
      <w:r>
        <w:t>年以来，东海县公安局认真贯彻落实全警实战大练兵工作要求，突出工作急需、实战急用、发展急缺导向，大力培养选拔人才，加强队伍整体建设，着力打造政治过硬、结构合理、业务精湛、作风优良的青年民警辅警队伍，有效增强公安队伍战斗力，提升队伍整体素质。</w:t>
      </w:r>
    </w:p>
    <w:p w:rsidR="00D8127B" w:rsidRDefault="00D8127B" w:rsidP="00D8127B">
      <w:pPr>
        <w:spacing w:line="247" w:lineRule="auto"/>
        <w:ind w:firstLineChars="200" w:firstLine="420"/>
      </w:pPr>
      <w:r>
        <w:rPr>
          <w:rFonts w:hint="eastAsia"/>
        </w:rPr>
        <w:t>打好“党建牌”，政治练兵铸警魂</w:t>
      </w:r>
    </w:p>
    <w:p w:rsidR="00D8127B" w:rsidRDefault="00D8127B" w:rsidP="00D8127B">
      <w:pPr>
        <w:spacing w:line="247" w:lineRule="auto"/>
        <w:ind w:firstLineChars="200" w:firstLine="420"/>
      </w:pPr>
      <w:r>
        <w:rPr>
          <w:rFonts w:hint="eastAsia"/>
        </w:rPr>
        <w:t>以智慧党建为引领，规范工作内容、优化工作流程，推进党建工作规范化、标准化、制度化，全面推进“一支部一品牌，一单位一特色”建设，实现党建品牌集群效应。严格落实“第一议题”制度，组织青年民警开展政治轮训和二十大精神专题研讨。在日常方面，围绕“三会一课”“主题党日”“每周微课堂”开展经常性学习。在讨论方面，围绕公安工作重点课题和纪律作风整顿组织开展领导干部学习研讨，撰写学习心得和学习体会。组织青年民警在“警察节”、“清明节”等各类重要节日开展祭奠革命先辈、参观警示教育基地及“好人馆”、英模故事宣讲等实景化红色教育，不断强化正面激励。并通过召开座谈会等形式让青年民警进一步了解公安老前辈的奋斗历程和东海公安优秀民警的拼搏精神，激发青年民警内在活力。今年以来，共开展理想信念教育</w:t>
      </w:r>
      <w:r>
        <w:t>8</w:t>
      </w:r>
      <w:r>
        <w:t>场、培训青年民警辅警</w:t>
      </w:r>
      <w:r>
        <w:t>429</w:t>
      </w:r>
      <w:r>
        <w:t>人次，使党建工作成为推动警务工作、提升</w:t>
      </w:r>
      <w:r>
        <w:t>“</w:t>
      </w:r>
      <w:r>
        <w:t>精气神</w:t>
      </w:r>
      <w:r>
        <w:t>”</w:t>
      </w:r>
      <w:r>
        <w:t>的</w:t>
      </w:r>
      <w:r>
        <w:t>“</w:t>
      </w:r>
      <w:r>
        <w:t>红色引擎</w:t>
      </w:r>
      <w:r>
        <w:t>”</w:t>
      </w:r>
      <w:r>
        <w:t>。</w:t>
      </w:r>
    </w:p>
    <w:p w:rsidR="00D8127B" w:rsidRDefault="00D8127B" w:rsidP="00D8127B">
      <w:pPr>
        <w:spacing w:line="247" w:lineRule="auto"/>
        <w:ind w:firstLineChars="200" w:firstLine="420"/>
      </w:pPr>
      <w:r>
        <w:rPr>
          <w:rFonts w:hint="eastAsia"/>
        </w:rPr>
        <w:t>打好“引才牌”，岗前练兵强基础</w:t>
      </w:r>
    </w:p>
    <w:p w:rsidR="00D8127B" w:rsidRDefault="00D8127B" w:rsidP="00D8127B">
      <w:pPr>
        <w:spacing w:line="247" w:lineRule="auto"/>
        <w:ind w:firstLineChars="200" w:firstLine="420"/>
      </w:pPr>
      <w:r>
        <w:rPr>
          <w:rFonts w:hint="eastAsia"/>
        </w:rPr>
        <w:t>精心研究确立辅警录用政治标准、专业标准和素质标准，切实打通优秀人才“绿色通道”，完善政审机制，打造人才推介、人才应试、人才审查、人才招录的“引才”全链条，大力破解制约警务辅助人员储备力量不足的突出问题。制定出台新青警轮岗培训办法，以“师徒制”发扬“传帮带”的优良传统，按照“循序渐进、从严从难、多面培养”的施训原则，统筹新青警岗前培训、岗位适应、业务学习等练兵计划，要求青警新入职住所住队一周，“沉浸式”学习新知识，便于动态调整岗位适应性和匹配度。今年以来，吸纳青年民警</w:t>
      </w:r>
      <w:r>
        <w:t>10</w:t>
      </w:r>
      <w:r>
        <w:t>名、青年辅警</w:t>
      </w:r>
      <w:r>
        <w:t>180</w:t>
      </w:r>
      <w:r>
        <w:t>名，均完成岗前轮训培</w:t>
      </w:r>
      <w:r>
        <w:rPr>
          <w:rFonts w:hint="eastAsia"/>
        </w:rPr>
        <w:t>养，为迅速投入警务工作奠定扎实基础。创新拓展微课堂、实战模拟、现场特色示范等练兵模式，定期邀请知名学者、市局专家人才前来“传经送宝”。今年以来，组织开展</w:t>
      </w:r>
      <w:r>
        <w:t>110</w:t>
      </w:r>
      <w:r>
        <w:t>接处警、溺水应急处置、反诈劝阻技巧等实战技能培训</w:t>
      </w:r>
      <w:r>
        <w:t>18</w:t>
      </w:r>
      <w:r>
        <w:t>次，培育各岗位兼职人才</w:t>
      </w:r>
      <w:r>
        <w:t>120</w:t>
      </w:r>
      <w:r>
        <w:t>名，推动业务建设和人才建设深入融合。</w:t>
      </w:r>
    </w:p>
    <w:p w:rsidR="00D8127B" w:rsidRDefault="00D8127B" w:rsidP="00D8127B">
      <w:pPr>
        <w:spacing w:line="247" w:lineRule="auto"/>
        <w:ind w:firstLineChars="200" w:firstLine="420"/>
      </w:pPr>
      <w:r>
        <w:rPr>
          <w:rFonts w:hint="eastAsia"/>
        </w:rPr>
        <w:t>打好“典型牌”，荣誉练兵凝警心</w:t>
      </w:r>
    </w:p>
    <w:p w:rsidR="00D8127B" w:rsidRDefault="00D8127B" w:rsidP="00D8127B">
      <w:pPr>
        <w:spacing w:line="247" w:lineRule="auto"/>
        <w:ind w:firstLineChars="200" w:firstLine="420"/>
      </w:pPr>
      <w:r>
        <w:rPr>
          <w:rFonts w:hint="eastAsia"/>
        </w:rPr>
        <w:t>强化看齐意识，在日常练兵中营造比学赶超的良好氛围，完善公安人才激励政策，围绕德、能、勤、绩、廉</w:t>
      </w:r>
      <w:r>
        <w:t>5</w:t>
      </w:r>
      <w:r>
        <w:t>个方面进行量化考核，激发青年民警辅警内生潜力，努力提升工作质效。积极选树出了安保维稳、打击破案、治安管理、创新创优、服务群众等一批优秀民警典型，弘扬英模精神，放大典型效应，营造学习先进、崇尚先进、争当先进氛围。今年以来，全县公安机关共推选</w:t>
      </w:r>
      <w:r>
        <w:t>6</w:t>
      </w:r>
      <w:r>
        <w:t>个基层所队为全县优秀基层党支部，</w:t>
      </w:r>
      <w:r>
        <w:t>95</w:t>
      </w:r>
      <w:r>
        <w:t>名民警，</w:t>
      </w:r>
      <w:r>
        <w:t>24</w:t>
      </w:r>
      <w:r>
        <w:t>个集体受到县级以上表彰奖励。固化战时表彰奖励机制，第一时间送奖到岗</w:t>
      </w:r>
      <w:r>
        <w:t>75</w:t>
      </w:r>
      <w:r>
        <w:t>人次。评选全县公安机关</w:t>
      </w:r>
      <w:r>
        <w:t>“</w:t>
      </w:r>
      <w:r>
        <w:t>五十佳</w:t>
      </w:r>
      <w:r>
        <w:t>”</w:t>
      </w:r>
      <w:r>
        <w:t>辅警，每季度评选一次民警</w:t>
      </w:r>
      <w:r>
        <w:t>“</w:t>
      </w:r>
      <w:r>
        <w:rPr>
          <w:rFonts w:hint="eastAsia"/>
        </w:rPr>
        <w:t>季度之星”，在县公安局主页发布“光荣榜”。在各类媒体发表典型宣传稿件</w:t>
      </w:r>
      <w:r>
        <w:t>200</w:t>
      </w:r>
      <w:r>
        <w:t>余篇，做强了公安文化品牌，树立了良好的警队新形象。</w:t>
      </w:r>
    </w:p>
    <w:p w:rsidR="00D8127B" w:rsidRDefault="00D8127B" w:rsidP="00D8127B">
      <w:pPr>
        <w:spacing w:line="247" w:lineRule="auto"/>
        <w:ind w:firstLineChars="200" w:firstLine="420"/>
        <w:jc w:val="right"/>
      </w:pPr>
      <w:r w:rsidRPr="00BD1D25">
        <w:rPr>
          <w:rFonts w:hint="eastAsia"/>
        </w:rPr>
        <w:t>中国江苏网</w:t>
      </w:r>
      <w:r w:rsidRPr="00BD1D25">
        <w:t>2023-05-06</w:t>
      </w:r>
    </w:p>
    <w:p w:rsidR="00D8127B" w:rsidRDefault="00D8127B" w:rsidP="002F2F7E">
      <w:pPr>
        <w:sectPr w:rsidR="00D8127B" w:rsidSect="002F2F7E">
          <w:type w:val="continuous"/>
          <w:pgSz w:w="11906" w:h="16838"/>
          <w:pgMar w:top="1644" w:right="1236" w:bottom="1418" w:left="1814" w:header="851" w:footer="907" w:gutter="0"/>
          <w:pgNumType w:start="1"/>
          <w:cols w:space="720"/>
          <w:docGrid w:type="lines" w:linePitch="341" w:charSpace="2373"/>
        </w:sectPr>
      </w:pPr>
    </w:p>
    <w:p w:rsidR="00B96239" w:rsidRDefault="00B96239"/>
    <w:sectPr w:rsidR="00B962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27B"/>
    <w:rsid w:val="00B96239"/>
    <w:rsid w:val="00D81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12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D812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2023-05-10T02:09:00Z</dcterms:created>
</cp:coreProperties>
</file>