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6A" w:rsidRDefault="0052476A" w:rsidP="00757971">
      <w:pPr>
        <w:pStyle w:val="1"/>
      </w:pPr>
      <w:r>
        <w:rPr>
          <w:rFonts w:hint="eastAsia"/>
        </w:rPr>
        <w:t>5·18国际博物馆日-苏州非国有博物馆免费开放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每年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日为国际博物馆日，今年的主题为“博物馆：可持续性与美好生活”。记者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日从苏州市文化广电和旅游局获悉，</w:t>
      </w:r>
      <w:r>
        <w:rPr>
          <w:rFonts w:hint="eastAsia"/>
        </w:rPr>
        <w:t>2023</w:t>
      </w:r>
      <w:r>
        <w:rPr>
          <w:rFonts w:hint="eastAsia"/>
        </w:rPr>
        <w:t>年“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18</w:t>
      </w:r>
      <w:r>
        <w:rPr>
          <w:rFonts w:hint="eastAsia"/>
        </w:rPr>
        <w:t>国际博物馆日”苏州分会场活动将于苏州湾博物馆举办，活动采取线上线下相融合、线下为主方式。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日当天，苏州全市非国有博物馆免费开放。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本次苏州分会场活动由苏州市文化广电和旅游局、吴江区人民政府共同主办，吴江区文体广电和旅游局、苏州湾博物馆具体承办，各市区文体广电和旅游局和全市各博物馆协办。现场，将举行“一品带一馆”专题推广首发仪式，苏州市“最美博物馆志愿者”颁证仪式，并发布苏州市“博物知旅”线路，启动长三角示范区“博享荟”品牌成果展暨研学夏令营活动等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记者了解到，</w:t>
      </w:r>
      <w:r>
        <w:rPr>
          <w:rFonts w:hint="eastAsia"/>
        </w:rPr>
        <w:t>5</w:t>
      </w:r>
      <w:r>
        <w:rPr>
          <w:rFonts w:hint="eastAsia"/>
        </w:rPr>
        <w:t>月份苏州全市博物馆将联动推出丰富多彩、各具特色的展览、教育等系列活动。全市重点博物馆将举办</w:t>
      </w:r>
      <w:r>
        <w:rPr>
          <w:rFonts w:hint="eastAsia"/>
        </w:rPr>
        <w:t>50</w:t>
      </w:r>
      <w:r>
        <w:rPr>
          <w:rFonts w:hint="eastAsia"/>
        </w:rPr>
        <w:t>场主题展览活动。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日当天，苏州全市非国有博物馆免费开放，其中包括吴江六悦博物馆、周庄生命奥秘博物馆等，用“真金白银”做足文化惠民文章。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多年来，苏州先后出台了《关于推动苏州“博物馆之城”建设的意见》《关于鼓励和促进苏州非国有博物馆发展的实施办法》《苏州市民办博物馆扶持实施细则》，为博物馆事业蓬勃发展注入强大动力。全市博物馆建设功能布局更趋合理，形成以苏州博物馆为龙头、国有博物馆为主体、非国有博物馆为补充的总体发展格局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目前，苏州共有国有博物馆</w:t>
      </w:r>
      <w:r>
        <w:rPr>
          <w:rFonts w:hint="eastAsia"/>
        </w:rPr>
        <w:t>80</w:t>
      </w:r>
      <w:r>
        <w:rPr>
          <w:rFonts w:hint="eastAsia"/>
        </w:rPr>
        <w:t>家，占比</w:t>
      </w:r>
      <w:r>
        <w:rPr>
          <w:rFonts w:hint="eastAsia"/>
        </w:rPr>
        <w:t>72.7</w:t>
      </w:r>
      <w:r>
        <w:rPr>
          <w:rFonts w:hint="eastAsia"/>
        </w:rPr>
        <w:t>％，非国有博物馆</w:t>
      </w:r>
      <w:r>
        <w:rPr>
          <w:rFonts w:hint="eastAsia"/>
        </w:rPr>
        <w:t>30</w:t>
      </w:r>
      <w:r>
        <w:rPr>
          <w:rFonts w:hint="eastAsia"/>
        </w:rPr>
        <w:t>家，占比</w:t>
      </w:r>
      <w:r>
        <w:rPr>
          <w:rFonts w:hint="eastAsia"/>
        </w:rPr>
        <w:t>27.3</w:t>
      </w:r>
      <w:r>
        <w:rPr>
          <w:rFonts w:hint="eastAsia"/>
        </w:rPr>
        <w:t>％。行业主管部门办馆踊跃，</w:t>
      </w:r>
      <w:r>
        <w:rPr>
          <w:rFonts w:hint="eastAsia"/>
        </w:rPr>
        <w:t>33</w:t>
      </w:r>
      <w:r>
        <w:rPr>
          <w:rFonts w:hint="eastAsia"/>
        </w:rPr>
        <w:t>家博物馆隶属各级政府部门，其中直属市文广旅局</w:t>
      </w:r>
      <w:r>
        <w:rPr>
          <w:rFonts w:hint="eastAsia"/>
        </w:rPr>
        <w:t>4</w:t>
      </w:r>
      <w:r>
        <w:rPr>
          <w:rFonts w:hint="eastAsia"/>
        </w:rPr>
        <w:t>家，市教育局</w:t>
      </w:r>
      <w:r>
        <w:rPr>
          <w:rFonts w:hint="eastAsia"/>
        </w:rPr>
        <w:t>2</w:t>
      </w:r>
      <w:r>
        <w:rPr>
          <w:rFonts w:hint="eastAsia"/>
        </w:rPr>
        <w:t>家，市委党史工办</w:t>
      </w:r>
      <w:r>
        <w:rPr>
          <w:rFonts w:hint="eastAsia"/>
        </w:rPr>
        <w:t>2</w:t>
      </w:r>
      <w:r>
        <w:rPr>
          <w:rFonts w:hint="eastAsia"/>
        </w:rPr>
        <w:t>家，市园林局、市体育局、市公安局、市卫健委、市住建局各</w:t>
      </w:r>
      <w:r>
        <w:rPr>
          <w:rFonts w:hint="eastAsia"/>
        </w:rPr>
        <w:t>1</w:t>
      </w:r>
      <w:r>
        <w:rPr>
          <w:rFonts w:hint="eastAsia"/>
        </w:rPr>
        <w:t>家。根据展陈内容分类，全市综合类博物馆</w:t>
      </w:r>
      <w:r>
        <w:rPr>
          <w:rFonts w:hint="eastAsia"/>
        </w:rPr>
        <w:t>9</w:t>
      </w:r>
      <w:r>
        <w:rPr>
          <w:rFonts w:hint="eastAsia"/>
        </w:rPr>
        <w:t>家，占比</w:t>
      </w:r>
      <w:r>
        <w:rPr>
          <w:rFonts w:hint="eastAsia"/>
        </w:rPr>
        <w:t>8.1%</w:t>
      </w:r>
      <w:r>
        <w:rPr>
          <w:rFonts w:hint="eastAsia"/>
        </w:rPr>
        <w:t>，特色专题类博物馆</w:t>
      </w:r>
      <w:r>
        <w:rPr>
          <w:rFonts w:hint="eastAsia"/>
        </w:rPr>
        <w:t>101</w:t>
      </w:r>
      <w:r>
        <w:rPr>
          <w:rFonts w:hint="eastAsia"/>
        </w:rPr>
        <w:t>家，占比</w:t>
      </w:r>
      <w:r>
        <w:rPr>
          <w:rFonts w:hint="eastAsia"/>
        </w:rPr>
        <w:t>91.9%</w:t>
      </w:r>
      <w:r>
        <w:rPr>
          <w:rFonts w:hint="eastAsia"/>
        </w:rPr>
        <w:t>，包括吴文化、昆曲、丝绸、状元、碑刻、砖雕、苏扇、红色文化等一系列特色专题，形成错位发展、百花齐放的格局。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 xml:space="preserve">2019 </w:t>
      </w:r>
      <w:r>
        <w:rPr>
          <w:rFonts w:hint="eastAsia"/>
        </w:rPr>
        <w:t>年，全国</w:t>
      </w:r>
      <w:r>
        <w:rPr>
          <w:rFonts w:hint="eastAsia"/>
        </w:rPr>
        <w:t>95</w:t>
      </w:r>
      <w:r>
        <w:rPr>
          <w:rFonts w:hint="eastAsia"/>
        </w:rPr>
        <w:t>家一级博物馆运行评估中，苏州博物馆排名第三，是唯一跻身“优秀”等次的地级市博物馆，并获得国家文物局授予的“中国最具创新力的博物馆”称号。全市博物馆年均接待观众</w:t>
      </w:r>
      <w:r>
        <w:rPr>
          <w:rFonts w:hint="eastAsia"/>
        </w:rPr>
        <w:t>900</w:t>
      </w:r>
      <w:r>
        <w:rPr>
          <w:rFonts w:hint="eastAsia"/>
        </w:rPr>
        <w:t>万余人次，举办各类展览</w:t>
      </w:r>
      <w:r>
        <w:rPr>
          <w:rFonts w:hint="eastAsia"/>
        </w:rPr>
        <w:t>2100</w:t>
      </w:r>
      <w:r>
        <w:rPr>
          <w:rFonts w:hint="eastAsia"/>
        </w:rPr>
        <w:t>余场次，策划各类文化教育活动</w:t>
      </w:r>
      <w:r>
        <w:rPr>
          <w:rFonts w:hint="eastAsia"/>
        </w:rPr>
        <w:t>1600</w:t>
      </w:r>
      <w:r>
        <w:rPr>
          <w:rFonts w:hint="eastAsia"/>
        </w:rPr>
        <w:t>余场次。</w:t>
      </w:r>
    </w:p>
    <w:p w:rsidR="0052476A" w:rsidRDefault="0052476A" w:rsidP="00757971">
      <w:pPr>
        <w:ind w:firstLine="420"/>
        <w:jc w:val="left"/>
      </w:pPr>
      <w:r>
        <w:rPr>
          <w:rFonts w:hint="eastAsia"/>
        </w:rPr>
        <w:t>当前，苏州正纵深推进“博物馆之城”建设，聚焦创新，加速数字化建设，积极运用新技术、新手段、新平台，不断推出精品原创展览、精彩教育项目、精美文创产品；聚焦利用，延长服务时间，优化服务要素，提升服务质量，吸引更多观众走进博物馆；聚焦融合，推动博物馆与非遗、科技和旅游高水平融合，设置研学课程，设计特色线路，开发培育一批具有示范性、引领性的博物知旅特色项目，着力提升“博物馆之城”品牌影响力。</w:t>
      </w:r>
    </w:p>
    <w:p w:rsidR="0052476A" w:rsidRPr="00757971" w:rsidRDefault="0052476A" w:rsidP="00757971">
      <w:pPr>
        <w:ind w:firstLine="420"/>
        <w:jc w:val="right"/>
      </w:pPr>
      <w:r>
        <w:rPr>
          <w:rFonts w:hint="eastAsia"/>
        </w:rPr>
        <w:t>荔枝网</w:t>
      </w:r>
      <w:r>
        <w:rPr>
          <w:rFonts w:hint="eastAsia"/>
        </w:rPr>
        <w:t>2023-05-13</w:t>
      </w:r>
    </w:p>
    <w:p w:rsidR="0052476A" w:rsidRDefault="0052476A" w:rsidP="00121C50">
      <w:pPr>
        <w:sectPr w:rsidR="0052476A" w:rsidSect="00121C5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D641D" w:rsidRDefault="005D641D"/>
    <w:sectPr w:rsidR="005D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76A"/>
    <w:rsid w:val="0052476A"/>
    <w:rsid w:val="005D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247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247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2023-05-19T03:38:00Z</dcterms:created>
</cp:coreProperties>
</file>