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56A0" w:rsidRDefault="00E556A0" w:rsidP="003A7895">
      <w:pPr>
        <w:pStyle w:val="1"/>
      </w:pPr>
      <w:r>
        <w:rPr>
          <w:rFonts w:hint="eastAsia"/>
        </w:rPr>
        <w:t>国家典籍博物馆：邂逅多彩大明，品鉴万历文物主题特展</w:t>
      </w:r>
    </w:p>
    <w:p w:rsidR="00E556A0" w:rsidRDefault="00E556A0" w:rsidP="003A7895">
      <w:pPr>
        <w:ind w:firstLine="420"/>
        <w:jc w:val="left"/>
      </w:pPr>
      <w:r>
        <w:rPr>
          <w:rFonts w:hint="eastAsia"/>
        </w:rPr>
        <w:t>2023</w:t>
      </w:r>
      <w:r>
        <w:rPr>
          <w:rFonts w:hint="eastAsia"/>
        </w:rPr>
        <w:t>年</w:t>
      </w:r>
      <w:r>
        <w:rPr>
          <w:rFonts w:hint="eastAsia"/>
        </w:rPr>
        <w:t>5</w:t>
      </w:r>
      <w:r>
        <w:rPr>
          <w:rFonts w:hint="eastAsia"/>
        </w:rPr>
        <w:t>月</w:t>
      </w:r>
      <w:r>
        <w:rPr>
          <w:rFonts w:hint="eastAsia"/>
        </w:rPr>
        <w:t>10</w:t>
      </w:r>
      <w:r>
        <w:rPr>
          <w:rFonts w:hint="eastAsia"/>
        </w:rPr>
        <w:t>日，北京国家典籍博物馆，观众在万历文物主题特展观览。本文图片</w:t>
      </w:r>
      <w:r>
        <w:rPr>
          <w:rFonts w:hint="eastAsia"/>
        </w:rPr>
        <w:t xml:space="preserve"> </w:t>
      </w:r>
      <w:r>
        <w:rPr>
          <w:rFonts w:hint="eastAsia"/>
        </w:rPr>
        <w:t>视觉中国</w:t>
      </w:r>
      <w:r>
        <w:rPr>
          <w:rFonts w:hint="eastAsia"/>
        </w:rPr>
        <w:t xml:space="preserve"> </w:t>
      </w:r>
      <w:r>
        <w:rPr>
          <w:rFonts w:hint="eastAsia"/>
        </w:rPr>
        <w:t>图正在北京国家典籍博物馆展出的“邂逅·多彩大明</w:t>
      </w:r>
      <w:r>
        <w:rPr>
          <w:rFonts w:hint="eastAsia"/>
        </w:rPr>
        <w:t>1573</w:t>
      </w:r>
      <w:r>
        <w:rPr>
          <w:rFonts w:hint="eastAsia"/>
        </w:rPr>
        <w:t>——万历文物主题特展”将一幅呈现万历年间社会风情与皇家生活的历史画卷在观众面前徐徐展开。</w:t>
      </w:r>
    </w:p>
    <w:p w:rsidR="00E556A0" w:rsidRDefault="00E556A0" w:rsidP="003A7895">
      <w:pPr>
        <w:ind w:firstLine="420"/>
        <w:jc w:val="left"/>
      </w:pPr>
      <w:r>
        <w:rPr>
          <w:rFonts w:hint="eastAsia"/>
        </w:rPr>
        <w:t>2023</w:t>
      </w:r>
      <w:r>
        <w:rPr>
          <w:rFonts w:hint="eastAsia"/>
        </w:rPr>
        <w:t>年</w:t>
      </w:r>
      <w:r>
        <w:rPr>
          <w:rFonts w:hint="eastAsia"/>
        </w:rPr>
        <w:t>4</w:t>
      </w:r>
      <w:r>
        <w:rPr>
          <w:rFonts w:hint="eastAsia"/>
        </w:rPr>
        <w:t>月</w:t>
      </w:r>
      <w:r>
        <w:rPr>
          <w:rFonts w:hint="eastAsia"/>
        </w:rPr>
        <w:t>28</w:t>
      </w:r>
      <w:r>
        <w:rPr>
          <w:rFonts w:hint="eastAsia"/>
        </w:rPr>
        <w:t>日，北京国家典籍博物馆，观众在展览上欣赏出土于明十三陵定陵的万历帝服饰——黄缂丝十二章福寿如意衮服（复制品）。自洪武到崇祯，明代共经历了</w:t>
      </w:r>
      <w:r>
        <w:rPr>
          <w:rFonts w:hint="eastAsia"/>
        </w:rPr>
        <w:t>16</w:t>
      </w:r>
      <w:r>
        <w:rPr>
          <w:rFonts w:hint="eastAsia"/>
        </w:rPr>
        <w:t>帝</w:t>
      </w:r>
      <w:r>
        <w:rPr>
          <w:rFonts w:hint="eastAsia"/>
        </w:rPr>
        <w:t>17</w:t>
      </w:r>
      <w:r>
        <w:rPr>
          <w:rFonts w:hint="eastAsia"/>
        </w:rPr>
        <w:t>朝，国祚之久仅次于唐代与清代。其中，在位时间最久的皇帝当数第</w:t>
      </w:r>
      <w:r>
        <w:rPr>
          <w:rFonts w:hint="eastAsia"/>
        </w:rPr>
        <w:t>13</w:t>
      </w:r>
      <w:r>
        <w:rPr>
          <w:rFonts w:hint="eastAsia"/>
        </w:rPr>
        <w:t>位皇帝万历帝朱翊钧，他的统治时间长达</w:t>
      </w:r>
      <w:r>
        <w:rPr>
          <w:rFonts w:hint="eastAsia"/>
        </w:rPr>
        <w:t>48</w:t>
      </w:r>
      <w:r>
        <w:rPr>
          <w:rFonts w:hint="eastAsia"/>
        </w:rPr>
        <w:t>年。在这期间，多变的政治环境和发达的商品经济，使当时的社会呈现出繁荣的风貌与多元的时代特征，极大促进了晚明文化艺术的兴盛。</w:t>
      </w:r>
    </w:p>
    <w:p w:rsidR="00E556A0" w:rsidRDefault="00E556A0" w:rsidP="003A7895">
      <w:pPr>
        <w:ind w:firstLine="420"/>
        <w:jc w:val="left"/>
      </w:pPr>
      <w:r>
        <w:rPr>
          <w:rFonts w:hint="eastAsia"/>
        </w:rPr>
        <w:t>2023</w:t>
      </w:r>
      <w:r>
        <w:rPr>
          <w:rFonts w:hint="eastAsia"/>
        </w:rPr>
        <w:t>年</w:t>
      </w:r>
      <w:r>
        <w:rPr>
          <w:rFonts w:hint="eastAsia"/>
        </w:rPr>
        <w:t>5</w:t>
      </w:r>
      <w:r>
        <w:rPr>
          <w:rFonts w:hint="eastAsia"/>
        </w:rPr>
        <w:t>月</w:t>
      </w:r>
      <w:r>
        <w:rPr>
          <w:rFonts w:hint="eastAsia"/>
        </w:rPr>
        <w:t>10</w:t>
      </w:r>
      <w:r>
        <w:rPr>
          <w:rFonts w:hint="eastAsia"/>
        </w:rPr>
        <w:t>日，北京国家典籍博物馆，观众蹲着观看万历皇帝服饰“大碌带”，缝缀了</w:t>
      </w:r>
      <w:r>
        <w:rPr>
          <w:rFonts w:hint="eastAsia"/>
        </w:rPr>
        <w:t>20</w:t>
      </w:r>
      <w:r>
        <w:rPr>
          <w:rFonts w:hint="eastAsia"/>
        </w:rPr>
        <w:t>件嵌宝金饰件。</w:t>
      </w:r>
    </w:p>
    <w:p w:rsidR="00E556A0" w:rsidRDefault="00E556A0" w:rsidP="003A7895">
      <w:pPr>
        <w:ind w:firstLine="420"/>
        <w:jc w:val="left"/>
      </w:pPr>
      <w:r>
        <w:rPr>
          <w:rFonts w:hint="eastAsia"/>
        </w:rPr>
        <w:t>2023</w:t>
      </w:r>
      <w:r>
        <w:rPr>
          <w:rFonts w:hint="eastAsia"/>
        </w:rPr>
        <w:t>年</w:t>
      </w:r>
      <w:r>
        <w:rPr>
          <w:rFonts w:hint="eastAsia"/>
        </w:rPr>
        <w:t>5</w:t>
      </w:r>
      <w:r>
        <w:rPr>
          <w:rFonts w:hint="eastAsia"/>
        </w:rPr>
        <w:t>月</w:t>
      </w:r>
      <w:r>
        <w:rPr>
          <w:rFonts w:hint="eastAsia"/>
        </w:rPr>
        <w:t>10</w:t>
      </w:r>
      <w:r>
        <w:rPr>
          <w:rFonts w:hint="eastAsia"/>
        </w:rPr>
        <w:t>日，北京国家典籍博物馆，观众在万历文物主题特展观览。据介绍，此次展览共分为“以礼永续”“物里乾坤”“放眼世界”三个单元，以明代万历皇帝在位的四十八年为原点，涵盖了明代宫廷礼仪、日常起居生活、外交贸易等内容，让观众在欣赏明代审美意境的同时，进一步了解明代丰富的社会经济和文化生活。</w:t>
      </w:r>
    </w:p>
    <w:p w:rsidR="00E556A0" w:rsidRDefault="00E556A0" w:rsidP="003A7895">
      <w:pPr>
        <w:ind w:firstLine="420"/>
        <w:jc w:val="left"/>
      </w:pPr>
      <w:r>
        <w:rPr>
          <w:rFonts w:hint="eastAsia"/>
        </w:rPr>
        <w:t>2023</w:t>
      </w:r>
      <w:r>
        <w:rPr>
          <w:rFonts w:hint="eastAsia"/>
        </w:rPr>
        <w:t>年</w:t>
      </w:r>
      <w:r>
        <w:rPr>
          <w:rFonts w:hint="eastAsia"/>
        </w:rPr>
        <w:t>5</w:t>
      </w:r>
      <w:r>
        <w:rPr>
          <w:rFonts w:hint="eastAsia"/>
        </w:rPr>
        <w:t>月</w:t>
      </w:r>
      <w:r>
        <w:rPr>
          <w:rFonts w:hint="eastAsia"/>
        </w:rPr>
        <w:t>10</w:t>
      </w:r>
      <w:r>
        <w:rPr>
          <w:rFonts w:hint="eastAsia"/>
        </w:rPr>
        <w:t>日，北京国家典籍博物馆，观众在万历文物主题特展观览。步入展厅，观众绝对不会错过一口青花瓷大缸，这是展览中体量最大的一件展品。青花云龙纹缸是一件陪葬品，出土自定陵，类似的器物还有两件，分别放在玄宫中殿万历帝及两位皇后的神座前。值得一提的是，这一口大缸是首次走出库房与观众见面。</w:t>
      </w:r>
    </w:p>
    <w:p w:rsidR="00E556A0" w:rsidRDefault="00E556A0" w:rsidP="003A7895">
      <w:pPr>
        <w:ind w:firstLine="420"/>
        <w:jc w:val="left"/>
      </w:pPr>
      <w:r>
        <w:rPr>
          <w:rFonts w:hint="eastAsia"/>
        </w:rPr>
        <w:t>2023</w:t>
      </w:r>
      <w:r>
        <w:rPr>
          <w:rFonts w:hint="eastAsia"/>
        </w:rPr>
        <w:t>年</w:t>
      </w:r>
      <w:r>
        <w:rPr>
          <w:rFonts w:hint="eastAsia"/>
        </w:rPr>
        <w:t>4</w:t>
      </w:r>
      <w:r>
        <w:rPr>
          <w:rFonts w:hint="eastAsia"/>
        </w:rPr>
        <w:t>月</w:t>
      </w:r>
      <w:r>
        <w:rPr>
          <w:rFonts w:hint="eastAsia"/>
        </w:rPr>
        <w:t>28</w:t>
      </w:r>
      <w:r>
        <w:rPr>
          <w:rFonts w:hint="eastAsia"/>
        </w:rPr>
        <w:t>日，北京国家典籍博物馆，观众观赏展出的青花云龙纹缸。定陵出土了四顶皇后龙凤冠，分别是孝端皇后的九龙九凤冠、六龙三凤冠和孝靖皇后的十二龙九凤冠、三龙二凤冠。其中，十二龙九凤冠（复制品）在展厅中惊艳亮相：龙凤交错，口衔珠宝串饰，之间还插饰着翠云、翠叶。数百年过去，龙凤冠依然不失富贵光鲜，尽显雍容华丽。</w:t>
      </w:r>
    </w:p>
    <w:p w:rsidR="00E556A0" w:rsidRDefault="00E556A0" w:rsidP="003A7895">
      <w:pPr>
        <w:ind w:firstLine="420"/>
        <w:jc w:val="left"/>
      </w:pPr>
      <w:r>
        <w:rPr>
          <w:rFonts w:hint="eastAsia"/>
        </w:rPr>
        <w:t>2023</w:t>
      </w:r>
      <w:r>
        <w:rPr>
          <w:rFonts w:hint="eastAsia"/>
        </w:rPr>
        <w:t>年</w:t>
      </w:r>
      <w:r>
        <w:rPr>
          <w:rFonts w:hint="eastAsia"/>
        </w:rPr>
        <w:t>5</w:t>
      </w:r>
      <w:r>
        <w:rPr>
          <w:rFonts w:hint="eastAsia"/>
        </w:rPr>
        <w:t>月</w:t>
      </w:r>
      <w:r>
        <w:rPr>
          <w:rFonts w:hint="eastAsia"/>
        </w:rPr>
        <w:t>10</w:t>
      </w:r>
      <w:r>
        <w:rPr>
          <w:rFonts w:hint="eastAsia"/>
        </w:rPr>
        <w:t>日，北京国家典籍博物馆，观众正在参观明代孝靖后凤冠“十二龙九凤冠”。展厅中，一顶金光闪闪的帽子独享一个展柜，彰显了其与众不同的地位。它的官方名称叫“金翼善冠”，是迄今为止我国现存的唯一一件帝王金冠，也是此次展览最珍贵的展品之一。</w:t>
      </w:r>
    </w:p>
    <w:p w:rsidR="00E556A0" w:rsidRDefault="00E556A0" w:rsidP="003A7895">
      <w:pPr>
        <w:ind w:firstLine="420"/>
        <w:jc w:val="left"/>
      </w:pPr>
      <w:r>
        <w:rPr>
          <w:rFonts w:hint="eastAsia"/>
        </w:rPr>
        <w:t>展出的“孝端皇后谥宝”。本次展览汇聚了多家文博单位共</w:t>
      </w:r>
      <w:r>
        <w:rPr>
          <w:rFonts w:hint="eastAsia"/>
        </w:rPr>
        <w:t>137</w:t>
      </w:r>
      <w:r>
        <w:rPr>
          <w:rFonts w:hint="eastAsia"/>
        </w:rPr>
        <w:t>件展品，涵盖种类包括皇家金银器、玉器、竹木器、织绣、书画、瓷器等，展现了明万历年间文化艺术与工艺水平的发展高度，以及皇家风采与社会风貌特征。特别是明十三陵首次展出体量大、规格高的精美展品，包括金翼善冠、金爵、万历款金箸等，堪称一场来自明代的文化与美学盛宴。</w:t>
      </w:r>
      <w:r>
        <w:rPr>
          <w:rFonts w:hint="eastAsia"/>
        </w:rPr>
        <w:t>4</w:t>
      </w:r>
      <w:r>
        <w:rPr>
          <w:rFonts w:hint="eastAsia"/>
        </w:rPr>
        <w:t>月</w:t>
      </w:r>
      <w:r>
        <w:rPr>
          <w:rFonts w:hint="eastAsia"/>
        </w:rPr>
        <w:t>28</w:t>
      </w:r>
      <w:r>
        <w:rPr>
          <w:rFonts w:hint="eastAsia"/>
        </w:rPr>
        <w:t>日起，展览在国家典籍博物馆第七、第八展厅正式面向公众开放，将展出至</w:t>
      </w:r>
      <w:r>
        <w:rPr>
          <w:rFonts w:hint="eastAsia"/>
        </w:rPr>
        <w:t>8</w:t>
      </w:r>
      <w:r>
        <w:rPr>
          <w:rFonts w:hint="eastAsia"/>
        </w:rPr>
        <w:t>月</w:t>
      </w:r>
      <w:r>
        <w:rPr>
          <w:rFonts w:hint="eastAsia"/>
        </w:rPr>
        <w:t>29</w:t>
      </w:r>
      <w:r>
        <w:rPr>
          <w:rFonts w:hint="eastAsia"/>
        </w:rPr>
        <w:t>日。</w:t>
      </w:r>
    </w:p>
    <w:p w:rsidR="00E556A0" w:rsidRDefault="00E556A0" w:rsidP="003A7895">
      <w:pPr>
        <w:ind w:firstLine="420"/>
        <w:jc w:val="right"/>
      </w:pPr>
      <w:r>
        <w:rPr>
          <w:rFonts w:hint="eastAsia"/>
        </w:rPr>
        <w:t>澎湃新闻</w:t>
      </w:r>
      <w:r>
        <w:rPr>
          <w:rFonts w:hint="eastAsia"/>
        </w:rPr>
        <w:t>2023-05-10</w:t>
      </w:r>
    </w:p>
    <w:p w:rsidR="00E556A0" w:rsidRDefault="00E556A0" w:rsidP="000B15C1">
      <w:pPr>
        <w:sectPr w:rsidR="00E556A0" w:rsidSect="000B15C1">
          <w:type w:val="continuous"/>
          <w:pgSz w:w="11906" w:h="16838"/>
          <w:pgMar w:top="1644" w:right="1236" w:bottom="1418" w:left="1814" w:header="851" w:footer="907" w:gutter="0"/>
          <w:pgNumType w:start="1"/>
          <w:cols w:space="720"/>
          <w:docGrid w:type="lines" w:linePitch="341" w:charSpace="2373"/>
        </w:sectPr>
      </w:pPr>
    </w:p>
    <w:p w:rsidR="006D43DC" w:rsidRDefault="006D43DC"/>
    <w:sectPr w:rsidR="006D43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56A0"/>
    <w:rsid w:val="006D43DC"/>
    <w:rsid w:val="00E556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56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556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1011</Characters>
  <Application>Microsoft Office Word</Application>
  <DocSecurity>0</DocSecurity>
  <Lines>8</Lines>
  <Paragraphs>2</Paragraphs>
  <ScaleCrop>false</ScaleCrop>
  <Company>Microsoft</Company>
  <LinksUpToDate>false</LinksUpToDate>
  <CharactersWithSpaces>1186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2023-05-12T06:51:00Z</dcterms:created>
</cp:coreProperties>
</file>