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35" w:rsidRPr="00EA0987" w:rsidRDefault="00D90F35" w:rsidP="00EA0987">
      <w:pPr>
        <w:pStyle w:val="1"/>
        <w:spacing w:line="245" w:lineRule="auto"/>
      </w:pPr>
      <w:r w:rsidRPr="00EA0987">
        <w:rPr>
          <w:rFonts w:hint="eastAsia"/>
        </w:rPr>
        <w:t>建机制、创品牌、谋方向，推动机关党建高质量发展</w:t>
      </w:r>
    </w:p>
    <w:p w:rsidR="00D90F35" w:rsidRDefault="00D90F35" w:rsidP="00D90F35">
      <w:pPr>
        <w:spacing w:line="245" w:lineRule="auto"/>
        <w:ind w:firstLineChars="200" w:firstLine="420"/>
        <w:jc w:val="left"/>
      </w:pPr>
      <w:r>
        <w:rPr>
          <w:rFonts w:hint="eastAsia"/>
        </w:rPr>
        <w:t>认真学习党的二十大战略部署，并将其全面系统整体落实到机关党建工作中，是各机关单位义不容辞的责任。着眼于实，建机制、抓规范、强基础；着眼于亮，创品牌、激活力、增动力；着眼于立，谋方向、定目标、提质效，推动机关党建高质量发展。</w:t>
      </w:r>
    </w:p>
    <w:p w:rsidR="00D90F35" w:rsidRDefault="00D90F35" w:rsidP="00D90F35">
      <w:pPr>
        <w:spacing w:line="245" w:lineRule="auto"/>
        <w:ind w:firstLineChars="200" w:firstLine="420"/>
        <w:jc w:val="left"/>
      </w:pPr>
      <w:r>
        <w:rPr>
          <w:rFonts w:hint="eastAsia"/>
        </w:rPr>
        <w:t>各机关单位应深刻把握规律，突出重点，丰富手段，推动机关党建工作走深走实。积极响应省委学习号召，发挥关键少数领学促学作用，督促理论学习中心组集体学习，抓实青年学习，实施领导包联，实现从“学没学”向“好不好”转变。分级谈激励担当，制定党组织书记定期谈话制度，切实发挥思想政治工作优势。全面压实责任，开展述职评议有效传导责任压力，把重心沉下去，把质量提上来。严格督促推动落实，建立督查队伍，推动问题整改。科学考核激发干劲，聚焦“国之大者”、“省之要事”，增强考核科学性、针对性。建立“联学共建”机制，加强与对口中央和国家机关的对接，更好争取政策项目资金支持。</w:t>
      </w:r>
    </w:p>
    <w:p w:rsidR="00D90F35" w:rsidRDefault="00D90F35" w:rsidP="00D90F35">
      <w:pPr>
        <w:spacing w:line="245" w:lineRule="auto"/>
        <w:ind w:firstLineChars="200" w:firstLine="420"/>
        <w:jc w:val="left"/>
      </w:pPr>
      <w:r>
        <w:rPr>
          <w:rFonts w:hint="eastAsia"/>
        </w:rPr>
        <w:t>各机关单位应牢牢把握新时代机关党建职责定位，努力实现思路创新、制度突破、方法变革，提高机关党建创造力、影响力、凝聚力。聚焦“围绕中心”创品牌，突出“创模范机关、争一流业绩”主题，掀起你追我赶争先进、拼搏竞进创优秀的热潮。聚焦“建设队伍”创品牌，发挥党员先锋模范作用，</w:t>
      </w:r>
      <w:r>
        <w:t xml:space="preserve"> </w:t>
      </w:r>
      <w:r>
        <w:t>开展</w:t>
      </w:r>
      <w:r>
        <w:t>“</w:t>
      </w:r>
      <w:r>
        <w:t>跟着总书记足迹</w:t>
      </w:r>
      <w:r>
        <w:t>”</w:t>
      </w:r>
      <w:r>
        <w:t>党性教育，组织党员教育征集评选，引导党员坚定理想信念、践行初心使命。抓好</w:t>
      </w:r>
      <w:r>
        <w:t>“</w:t>
      </w:r>
      <w:r>
        <w:t>用身边事教育身边人</w:t>
      </w:r>
      <w:r>
        <w:t>”</w:t>
      </w:r>
      <w:r>
        <w:t>廉政品牌，扣好廉洁从政第一粒扣子。聚焦</w:t>
      </w:r>
      <w:r>
        <w:t>“</w:t>
      </w:r>
      <w:r>
        <w:t>服务群众</w:t>
      </w:r>
      <w:r>
        <w:t>”</w:t>
      </w:r>
      <w:r>
        <w:t>创品牌，坚持</w:t>
      </w:r>
      <w:r>
        <w:t>“</w:t>
      </w:r>
      <w:r>
        <w:t>品牌引领、基地保障、家园落实</w:t>
      </w:r>
      <w:r>
        <w:t>”</w:t>
      </w:r>
      <w:r>
        <w:t>工作思路，开展文体活动，真正把实事</w:t>
      </w:r>
      <w:r>
        <w:rPr>
          <w:rFonts w:hint="eastAsia"/>
        </w:rPr>
        <w:t>办到干部职工心坎上。</w:t>
      </w:r>
    </w:p>
    <w:p w:rsidR="00D90F35" w:rsidRDefault="00D90F35" w:rsidP="00D90F35">
      <w:pPr>
        <w:spacing w:line="245" w:lineRule="auto"/>
        <w:ind w:firstLineChars="200" w:firstLine="420"/>
        <w:jc w:val="left"/>
      </w:pPr>
      <w:r>
        <w:rPr>
          <w:rFonts w:hint="eastAsia"/>
        </w:rPr>
        <w:t>各机关单位应全面对标党的二十大部署要求，坚持找准定位、系统推进。突出工作主线，讲党二十大精神贯穿到政治、思想、组织、作风、纪律、制度建设各方面全过程，推动党二十大精神在机关落地生根，生动实践。突出围绕中心，聚焦工作重点，谋划开展创先争优专项行动，引导党组织和党员干部争先进位，在服务大局中彰显机关党建价值。突出建强支部，加大对基层党支部学习的指导力度，全面提升基层组织建设水平。突出培训赋能，开展培训活动，分类分层对党务干部和党员实现培训全覆盖，强化培训抓手作用。突出狠抓落实，深化“学、谈、述、督、考、联”等工作抓手，压实各级党组织责任，推动机关党建各项任务落实。</w:t>
      </w:r>
    </w:p>
    <w:p w:rsidR="00D90F35" w:rsidRDefault="00D90F35" w:rsidP="00D90F35">
      <w:pPr>
        <w:spacing w:line="245" w:lineRule="auto"/>
        <w:ind w:firstLineChars="200" w:firstLine="420"/>
        <w:jc w:val="left"/>
      </w:pPr>
      <w:r>
        <w:rPr>
          <w:rFonts w:hint="eastAsia"/>
        </w:rPr>
        <w:t>机关党建是基础，机关党组织优势发挥是关键。切实加强机关党建工作，加快推进机关党建标准化、规范化，补齐短板、扩大覆盖，创新活动方式，教育、引导、激励党员干部坚定理想信念、砥砺实干担当，共同推动机关党建高质量发展。</w:t>
      </w:r>
    </w:p>
    <w:p w:rsidR="00D90F35" w:rsidRDefault="00D90F35" w:rsidP="00D90F35">
      <w:pPr>
        <w:spacing w:line="245" w:lineRule="auto"/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2023-04-28</w:t>
      </w:r>
    </w:p>
    <w:p w:rsidR="00D90F35" w:rsidRDefault="00D90F35" w:rsidP="00F427C1">
      <w:pPr>
        <w:sectPr w:rsidR="00D90F35" w:rsidSect="00F427C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698F" w:rsidRDefault="0008698F"/>
    <w:sectPr w:rsidR="0008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F35"/>
    <w:rsid w:val="0008698F"/>
    <w:rsid w:val="00D9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0F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90F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2023-05-09T09:08:00Z</dcterms:created>
</cp:coreProperties>
</file>