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0135" w:rsidRDefault="00B10135" w:rsidP="00E40822">
      <w:pPr>
        <w:pStyle w:val="1"/>
      </w:pPr>
      <w:r w:rsidRPr="00E40822">
        <w:rPr>
          <w:rFonts w:hint="eastAsia"/>
        </w:rPr>
        <w:t>展览来了！富阳这个“博物馆”蛮有意思</w:t>
      </w:r>
    </w:p>
    <w:p w:rsidR="00B10135" w:rsidRDefault="00B10135" w:rsidP="00B10135">
      <w:pPr>
        <w:ind w:firstLineChars="200" w:firstLine="420"/>
      </w:pPr>
      <w:r>
        <w:rPr>
          <w:rFonts w:hint="eastAsia"/>
        </w:rPr>
        <w:t>今天</w:t>
      </w:r>
    </w:p>
    <w:p w:rsidR="00B10135" w:rsidRDefault="00B10135" w:rsidP="00B10135">
      <w:pPr>
        <w:ind w:firstLineChars="200" w:firstLine="420"/>
      </w:pPr>
      <w:r>
        <w:rPr>
          <w:rFonts w:hint="eastAsia"/>
        </w:rPr>
        <w:t>“宋画回到宋朝的家”展览</w:t>
      </w:r>
    </w:p>
    <w:p w:rsidR="00B10135" w:rsidRDefault="00B10135" w:rsidP="00B10135">
      <w:pPr>
        <w:ind w:firstLineChars="200" w:firstLine="420"/>
      </w:pPr>
      <w:r>
        <w:rPr>
          <w:rFonts w:hint="eastAsia"/>
        </w:rPr>
        <w:t>正式启幕</w:t>
      </w:r>
    </w:p>
    <w:p w:rsidR="00B10135" w:rsidRDefault="00B10135" w:rsidP="00B10135">
      <w:pPr>
        <w:ind w:firstLineChars="200" w:firstLine="420"/>
      </w:pPr>
      <w:r>
        <w:rPr>
          <w:rFonts w:hint="eastAsia"/>
        </w:rPr>
        <w:t>地点位于杭科院图书馆</w:t>
      </w:r>
      <w:r>
        <w:t>4</w:t>
      </w:r>
      <w:r>
        <w:t>楼的</w:t>
      </w:r>
    </w:p>
    <w:p w:rsidR="00B10135" w:rsidRDefault="00B10135" w:rsidP="00B10135">
      <w:pPr>
        <w:ind w:firstLineChars="200" w:firstLine="420"/>
      </w:pPr>
      <w:r>
        <w:rPr>
          <w:rFonts w:hint="eastAsia"/>
        </w:rPr>
        <w:t>“匠心家园”</w:t>
      </w:r>
    </w:p>
    <w:p w:rsidR="00B10135" w:rsidRDefault="00B10135" w:rsidP="00B10135">
      <w:pPr>
        <w:ind w:firstLineChars="200" w:firstLine="420"/>
      </w:pPr>
      <w:r>
        <w:rPr>
          <w:rFonts w:hint="eastAsia"/>
        </w:rPr>
        <w:t>这是一间老家具博物馆</w:t>
      </w:r>
    </w:p>
    <w:p w:rsidR="00B10135" w:rsidRDefault="00B10135" w:rsidP="00B10135">
      <w:pPr>
        <w:ind w:firstLineChars="200" w:firstLine="420"/>
      </w:pPr>
      <w:r>
        <w:rPr>
          <w:rFonts w:hint="eastAsia"/>
        </w:rPr>
        <w:t>馆长是富阳文化学者蒋金乐</w:t>
      </w:r>
    </w:p>
    <w:p w:rsidR="00B10135" w:rsidRDefault="00B10135" w:rsidP="00B10135">
      <w:pPr>
        <w:ind w:firstLineChars="200" w:firstLine="420"/>
      </w:pPr>
      <w:r>
        <w:rPr>
          <w:rFonts w:hint="eastAsia"/>
        </w:rPr>
        <w:t>馆内陈列的都是他的藏品</w:t>
      </w:r>
    </w:p>
    <w:p w:rsidR="00B10135" w:rsidRDefault="00B10135" w:rsidP="00B10135">
      <w:pPr>
        <w:ind w:firstLineChars="200" w:firstLine="420"/>
      </w:pPr>
      <w:r>
        <w:rPr>
          <w:rFonts w:hint="eastAsia"/>
        </w:rPr>
        <w:t>这次展览展出的不仅是“宋画”</w:t>
      </w:r>
    </w:p>
    <w:p w:rsidR="00B10135" w:rsidRDefault="00B10135" w:rsidP="00B10135">
      <w:pPr>
        <w:ind w:firstLineChars="200" w:firstLine="420"/>
      </w:pPr>
      <w:r>
        <w:rPr>
          <w:rFonts w:hint="eastAsia"/>
        </w:rPr>
        <w:t>还有那些老家具</w:t>
      </w:r>
    </w:p>
    <w:p w:rsidR="00B10135" w:rsidRDefault="00B10135" w:rsidP="00B10135">
      <w:pPr>
        <w:ind w:firstLineChars="200" w:firstLine="420"/>
      </w:pPr>
      <w:r>
        <w:rPr>
          <w:rFonts w:hint="eastAsia"/>
        </w:rPr>
        <w:t>此次展出的宋画是区女美协的女画家们临摹宋画的小品，而这次展览地点“匠心家园”被称为“宋朝的家”，于是，就有了“宋画回到宋朝的家”这一说法。</w:t>
      </w:r>
    </w:p>
    <w:p w:rsidR="00B10135" w:rsidRDefault="00B10135" w:rsidP="00B10135">
      <w:pPr>
        <w:ind w:firstLineChars="200" w:firstLine="420"/>
      </w:pPr>
      <w:r>
        <w:rPr>
          <w:rFonts w:hint="eastAsia"/>
        </w:rPr>
        <w:t>抚琴、点茶、插花、挂画。宋代文人追求的雅事，在这里重现，颇有穿越之感。</w:t>
      </w:r>
    </w:p>
    <w:p w:rsidR="00B10135" w:rsidRDefault="00B10135" w:rsidP="00B10135">
      <w:pPr>
        <w:ind w:firstLineChars="200" w:firstLine="420"/>
      </w:pPr>
      <w:r>
        <w:rPr>
          <w:rFonts w:hint="eastAsia"/>
        </w:rPr>
        <w:t>在仪式感之外，当我们把注意力聚焦到这里的门窗桌椅上，还有牛腿、挂落上的精致雕刻上，不得不感叹，古人在家园布置上的匠心。如果再加上蒋金乐的解说，你一定会被里面藏着的文化密码打动。</w:t>
      </w:r>
    </w:p>
    <w:p w:rsidR="00B10135" w:rsidRDefault="00B10135" w:rsidP="00B10135">
      <w:pPr>
        <w:ind w:firstLineChars="200" w:firstLine="420"/>
      </w:pPr>
      <w:r>
        <w:rPr>
          <w:rFonts w:hint="eastAsia"/>
        </w:rPr>
        <w:t>古建筑里藏着“匠心”</w:t>
      </w:r>
    </w:p>
    <w:p w:rsidR="00B10135" w:rsidRDefault="00B10135" w:rsidP="00B10135">
      <w:pPr>
        <w:ind w:firstLineChars="200" w:firstLine="420"/>
      </w:pPr>
      <w:r>
        <w:rPr>
          <w:rFonts w:hint="eastAsia"/>
        </w:rPr>
        <w:t>在“匠心家园”内的老家具并不是宋朝的，为什么还能叫“宋朝的家”？</w:t>
      </w:r>
    </w:p>
    <w:p w:rsidR="00B10135" w:rsidRDefault="00B10135" w:rsidP="00B10135">
      <w:pPr>
        <w:ind w:firstLineChars="200" w:firstLine="420"/>
      </w:pPr>
      <w:r>
        <w:rPr>
          <w:rFonts w:hint="eastAsia"/>
        </w:rPr>
        <w:t>蒋金乐道出其中的缘由，北宋李诫有一本名为《营造法式》的著作，书中呈现的是古建筑建造的基本规范。“江南古民居最经典的老台门，基本建筑格式就来自《营造法式》。”蒋金乐介绍，在宋朝以后，老台门的格式都有了基本法则，都是宋朝建筑衍生而成的，也成了农耕文明时代最经典的家，家具和陈设都体现着宋朝美学。</w:t>
      </w:r>
    </w:p>
    <w:p w:rsidR="00B10135" w:rsidRDefault="00B10135" w:rsidP="00B10135">
      <w:pPr>
        <w:ind w:firstLineChars="200" w:firstLine="420"/>
      </w:pPr>
      <w:r>
        <w:rPr>
          <w:rFonts w:hint="eastAsia"/>
        </w:rPr>
        <w:t>除了造房子用的柱子和屋顶，一个家里该有的家具、陈设，在这里都能找到。</w:t>
      </w:r>
    </w:p>
    <w:p w:rsidR="00B10135" w:rsidRDefault="00B10135" w:rsidP="00B10135">
      <w:pPr>
        <w:ind w:firstLineChars="200" w:firstLine="420"/>
      </w:pPr>
      <w:r>
        <w:rPr>
          <w:rFonts w:hint="eastAsia"/>
        </w:rPr>
        <w:t>“一扇门上有门格心、腰花板、裙板组成，古人早已把这扇门看做是一个人，在设计上极尽心思。”打开门，里面是一户人家的中堂。“古代传承文化礼仪的场所主要在三个‘堂’中，家族的祠堂、社会的学堂和家庭的中堂。”蒋金乐说，家里的中堂非常重要，堂内一般挂有堂匾，其内容便是一个家的灵魂。</w:t>
      </w:r>
    </w:p>
    <w:p w:rsidR="00B10135" w:rsidRDefault="00B10135" w:rsidP="00B10135">
      <w:pPr>
        <w:ind w:firstLineChars="200" w:firstLine="420"/>
      </w:pPr>
      <w:r>
        <w:rPr>
          <w:rFonts w:hint="eastAsia"/>
        </w:rPr>
        <w:t>历朝历代的人们都希望把家园建设得美一点，房子在满足居住功能外，中国人还追求美观和文化。</w:t>
      </w:r>
    </w:p>
    <w:p w:rsidR="00B10135" w:rsidRDefault="00B10135" w:rsidP="00B10135">
      <w:pPr>
        <w:ind w:firstLineChars="200" w:firstLine="420"/>
      </w:pPr>
      <w:r>
        <w:rPr>
          <w:rFonts w:hint="eastAsia"/>
        </w:rPr>
        <w:t>“美观体现在门窗的雕梁画栋上，文化则蕴藏在雕刻的内容中。”蒋金乐带我们去看牛腿，这是古建筑中最具文化内涵的装饰。牛腿上雕刻的信息量很大，一艘小船、一个敲钟人，再加上“寒山寺”三个字，“夜半钟声到客船”这句诗立刻就能脱口而出了。旁边的牛腿上，则是“铁杵磨成针”的画面。“这就是很典型的耕读文化。”</w:t>
      </w:r>
    </w:p>
    <w:p w:rsidR="00B10135" w:rsidRDefault="00B10135" w:rsidP="00B10135">
      <w:pPr>
        <w:ind w:firstLineChars="200" w:firstLine="420"/>
      </w:pPr>
      <w:r>
        <w:rPr>
          <w:rFonts w:hint="eastAsia"/>
        </w:rPr>
        <w:t>在一个搁几的柜门面板上，我们也发现了“文化密码”。一块面板上雕刻的是北宋文人欧阳修四岁时用芦苇棒在沙地上写字的画面，另一块面板是南宋状元张九成小时候在祖父面前背诵经书的画面。雕刻这些故事，可以看出这个家庭对孩子教育的重视。</w:t>
      </w:r>
    </w:p>
    <w:p w:rsidR="00B10135" w:rsidRDefault="00B10135" w:rsidP="00B10135">
      <w:pPr>
        <w:ind w:firstLineChars="200" w:firstLine="420"/>
      </w:pPr>
      <w:r>
        <w:rPr>
          <w:rFonts w:hint="eastAsia"/>
        </w:rPr>
        <w:t>“匠心家园”里的现实价值</w:t>
      </w:r>
    </w:p>
    <w:p w:rsidR="00B10135" w:rsidRDefault="00B10135" w:rsidP="00B10135">
      <w:pPr>
        <w:ind w:firstLineChars="200" w:firstLine="420"/>
      </w:pPr>
      <w:r>
        <w:rPr>
          <w:rFonts w:hint="eastAsia"/>
        </w:rPr>
        <w:t>“匠心家园”不只是博物馆，还承担着教学功能。蒋金乐被聘为杭科院客座教授，每周固定时间开课，在这里，他已经迎来了第三批学生。</w:t>
      </w:r>
      <w:r>
        <w:t>2000</w:t>
      </w:r>
      <w:r>
        <w:t>年开始，蒋金乐开始搜集老家具，起初只是为了给自</w:t>
      </w:r>
      <w:r>
        <w:t xml:space="preserve"> </w:t>
      </w:r>
      <w:r>
        <w:t>己的家添置家具，采购完成后本可以停止，但当他遇到一块挂落时，他的收藏理念改变了。</w:t>
      </w:r>
      <w:r>
        <w:t>“</w:t>
      </w:r>
      <w:r>
        <w:t>好东西还有很多，如果不收藏，就会消失</w:t>
      </w:r>
      <w:r>
        <w:t>”</w:t>
      </w:r>
      <w:r>
        <w:t>，于是，他开始了</w:t>
      </w:r>
      <w:r>
        <w:t>“</w:t>
      </w:r>
      <w:r>
        <w:t>抢救性收藏</w:t>
      </w:r>
      <w:r>
        <w:t>”</w:t>
      </w:r>
      <w:r>
        <w:t>。</w:t>
      </w:r>
    </w:p>
    <w:p w:rsidR="00B10135" w:rsidRDefault="00B10135" w:rsidP="00B10135">
      <w:pPr>
        <w:ind w:firstLineChars="200" w:firstLine="420"/>
      </w:pPr>
      <w:r>
        <w:rPr>
          <w:rFonts w:hint="eastAsia"/>
        </w:rPr>
        <w:t>随着收藏的东西越来越多，蒋金乐就想着能有机会展示出来，让更多人了解老家具中的文化。</w:t>
      </w:r>
      <w:r>
        <w:t xml:space="preserve"> </w:t>
      </w:r>
      <w:r>
        <w:t>机缘巧合之下，他与杭科院达成合作，这些老家具也在</w:t>
      </w:r>
      <w:r>
        <w:t>“</w:t>
      </w:r>
      <w:r>
        <w:t>匠心家园</w:t>
      </w:r>
      <w:r>
        <w:t>”</w:t>
      </w:r>
      <w:r>
        <w:t>里发挥着作用。</w:t>
      </w:r>
    </w:p>
    <w:p w:rsidR="00B10135" w:rsidRDefault="00B10135" w:rsidP="00B10135">
      <w:pPr>
        <w:ind w:firstLineChars="200" w:firstLine="420"/>
      </w:pPr>
      <w:r>
        <w:rPr>
          <w:rFonts w:hint="eastAsia"/>
        </w:rPr>
        <w:t>老家具的价值不止于此，蒋金乐介绍古门窗的设计，窗花的纹样很多。有龟背纹，寓意着长寿；风车纹，寓意时来运转；还有冰裂纹，是古代“寒窗苦读”的概念。</w:t>
      </w:r>
      <w:r>
        <w:t xml:space="preserve"> </w:t>
      </w:r>
      <w:r>
        <w:t>这个冰裂纹的应用就厉害了，北京</w:t>
      </w:r>
      <w:r>
        <w:t>“</w:t>
      </w:r>
      <w:r>
        <w:t>鸟巢</w:t>
      </w:r>
      <w:r>
        <w:t>”</w:t>
      </w:r>
      <w:r>
        <w:t>的设计者在阐述设计理念时，就说到灵感来自于中国古代窗花的冰裂纹。还有北京冬奥会火炬台上的大雪花，由每块牌子组合起来，灵感就来自于古门窗。</w:t>
      </w:r>
    </w:p>
    <w:p w:rsidR="00B10135" w:rsidRDefault="00B10135" w:rsidP="00B10135">
      <w:pPr>
        <w:ind w:firstLineChars="200" w:firstLine="420"/>
      </w:pPr>
      <w:r>
        <w:rPr>
          <w:rFonts w:hint="eastAsia"/>
        </w:rPr>
        <w:t>“用好这些元素，就能获得新的生命。”蒋金乐说，这些古建筑的设计是经过不断提炼的，这些图案可以说到达了某种极致。</w:t>
      </w:r>
    </w:p>
    <w:p w:rsidR="00B10135" w:rsidRDefault="00B10135" w:rsidP="00B10135">
      <w:pPr>
        <w:ind w:firstLineChars="200" w:firstLine="420"/>
      </w:pPr>
      <w:r>
        <w:rPr>
          <w:rFonts w:hint="eastAsia"/>
        </w:rPr>
        <w:t>多年前，蒋金乐在安徽遇到了一个瓶子，上面写着“本家、大浦小寄”。他说，所有的老家具、雕刻就是我们的“本家”，这六个字就是他对收藏古家具的认识。</w:t>
      </w:r>
    </w:p>
    <w:p w:rsidR="00B10135" w:rsidRDefault="00B10135" w:rsidP="00B10135">
      <w:pPr>
        <w:ind w:firstLineChars="200" w:firstLine="420"/>
      </w:pPr>
      <w:r>
        <w:rPr>
          <w:rFonts w:hint="eastAsia"/>
        </w:rPr>
        <w:t>蒋金乐还以此写下一首诗：“人生是一条大浦，古物在我这里小寄。古物是一条大浦，我在她身边小寄。时间是一条大浦，我和古物一起在她怀中小寄。历史是一条大浦，无数的小寄在她的怀中铭记。”</w:t>
      </w:r>
    </w:p>
    <w:p w:rsidR="00B10135" w:rsidRDefault="00B10135" w:rsidP="003C423B">
      <w:pPr>
        <w:jc w:val="right"/>
      </w:pPr>
      <w:r w:rsidRPr="00E40822">
        <w:rPr>
          <w:rFonts w:hint="eastAsia"/>
        </w:rPr>
        <w:t>富阳日报</w:t>
      </w:r>
      <w:r w:rsidRPr="003C423B">
        <w:t>2023-05-05</w:t>
      </w:r>
    </w:p>
    <w:p w:rsidR="00B10135" w:rsidRDefault="00B10135" w:rsidP="006E5A05">
      <w:pPr>
        <w:sectPr w:rsidR="00B10135" w:rsidSect="006E5A05">
          <w:type w:val="continuous"/>
          <w:pgSz w:w="11906" w:h="16838"/>
          <w:pgMar w:top="1644" w:right="1236" w:bottom="1418" w:left="1814" w:header="851" w:footer="907" w:gutter="0"/>
          <w:pgNumType w:start="1"/>
          <w:cols w:space="720"/>
          <w:docGrid w:type="lines" w:linePitch="341" w:charSpace="2373"/>
        </w:sectPr>
      </w:pPr>
    </w:p>
    <w:p w:rsidR="00721C55" w:rsidRDefault="00721C55"/>
    <w:sectPr w:rsidR="00721C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0135"/>
    <w:rsid w:val="00721C55"/>
    <w:rsid w:val="00B101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101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101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1392</Characters>
  <Application>Microsoft Office Word</Application>
  <DocSecurity>0</DocSecurity>
  <Lines>11</Lines>
  <Paragraphs>3</Paragraphs>
  <ScaleCrop>false</ScaleCrop>
  <Company>Microsoft</Company>
  <LinksUpToDate>false</LinksUpToDate>
  <CharactersWithSpaces>1633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2023-05-06T07:37:00Z</dcterms:created>
</cp:coreProperties>
</file>