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ED6" w:rsidRPr="00EA0987" w:rsidRDefault="00E10ED6" w:rsidP="00EA0987">
      <w:pPr>
        <w:pStyle w:val="1"/>
        <w:spacing w:line="245" w:lineRule="auto"/>
      </w:pPr>
      <w:r w:rsidRPr="00EA0987">
        <w:rPr>
          <w:rFonts w:hint="eastAsia"/>
        </w:rPr>
        <w:t>海州区路南街道：凝聚“两新”组织青春力量</w:t>
      </w:r>
      <w:r w:rsidRPr="00EA0987">
        <w:t xml:space="preserve"> 谱写新时代奋斗新篇章</w:t>
      </w:r>
    </w:p>
    <w:p w:rsidR="00E10ED6" w:rsidRDefault="00E10ED6" w:rsidP="00E10ED6">
      <w:pPr>
        <w:spacing w:line="245" w:lineRule="auto"/>
        <w:ind w:firstLineChars="200" w:firstLine="420"/>
        <w:jc w:val="left"/>
      </w:pPr>
      <w:r>
        <w:rPr>
          <w:rFonts w:hint="eastAsia"/>
        </w:rPr>
        <w:t>为弘扬五四精神，传承红色基因，在连云港市海州区委“两新”工委指导下，路南街道扎实开展党建引领“两新”组织青年从业人员庆祝五四青年节活动，针对辖区“两新”组织工作特点以及工作中常见的困难和问题，专题开展快递外卖员遵守交通法规、商场导购员依法违权、物业人员融入社区治理等活动，为推动辖区社会发展凝聚新力量、谱写新篇章。</w:t>
      </w:r>
    </w:p>
    <w:p w:rsidR="00E10ED6" w:rsidRDefault="00E10ED6" w:rsidP="00E10ED6">
      <w:pPr>
        <w:spacing w:line="245" w:lineRule="auto"/>
        <w:ind w:firstLineChars="200" w:firstLine="420"/>
        <w:jc w:val="left"/>
      </w:pPr>
      <w:r>
        <w:rPr>
          <w:rFonts w:hint="eastAsia"/>
        </w:rPr>
        <w:t>快递外卖员：做文明骑士的践行者</w:t>
      </w:r>
    </w:p>
    <w:p w:rsidR="00E10ED6" w:rsidRDefault="00E10ED6" w:rsidP="00E10ED6">
      <w:pPr>
        <w:spacing w:line="245" w:lineRule="auto"/>
        <w:ind w:firstLineChars="200" w:firstLine="420"/>
        <w:jc w:val="left"/>
      </w:pPr>
      <w:r>
        <w:rPr>
          <w:rFonts w:hint="eastAsia"/>
        </w:rPr>
        <w:t>辖区外卖快递业务发展迅速，快递外卖员每天穿梭在大街小巷，在给市民送上便利的同时，往往因为追求“快”而忽视交通安全。有的驾驶摩托车、电动车闯红灯、逆行、驾车接打手机，有的为了追求方便快捷随意停车，交通违法现象较为常见，安全隐患也比较明显。为了保障他们配送途中的行车安全，路南街道邀请交警海州二大队民警专门为快递外卖员进行交通安全宣讲，重点剖析了边骑车边接打电话、骑车不戴头盔、随意转弯、闯红灯、逆行抢行等不守法不文明行为给自己和他人带来的不良后果。交通法规宣讲结束后，快递外卖员在“做守法骑士当文明小哥——遵守交通规则，不逆行、不抢道、不闯红灯”横幅上进行签名，接受教育和引导后的快递外卖小哥纷纷表示，在今后工作中一定自觉遵守交通法规，进一步强化交通安全意识，切实做到安全配送、文明配送。</w:t>
      </w:r>
    </w:p>
    <w:p w:rsidR="00E10ED6" w:rsidRDefault="00E10ED6" w:rsidP="00E10ED6">
      <w:pPr>
        <w:spacing w:line="245" w:lineRule="auto"/>
        <w:ind w:firstLineChars="200" w:firstLine="420"/>
        <w:jc w:val="left"/>
      </w:pPr>
      <w:r>
        <w:rPr>
          <w:rFonts w:hint="eastAsia"/>
        </w:rPr>
        <w:t>物业管理员：减少物居矛盾</w:t>
      </w:r>
      <w:r>
        <w:t xml:space="preserve"> </w:t>
      </w:r>
      <w:r>
        <w:t>助力社区治理</w:t>
      </w:r>
    </w:p>
    <w:p w:rsidR="00E10ED6" w:rsidRDefault="00E10ED6" w:rsidP="00E10ED6">
      <w:pPr>
        <w:spacing w:line="245" w:lineRule="auto"/>
        <w:ind w:firstLineChars="200" w:firstLine="420"/>
        <w:jc w:val="left"/>
      </w:pPr>
      <w:r>
        <w:rPr>
          <w:rFonts w:hint="eastAsia"/>
        </w:rPr>
        <w:t>为扎实打牢“党建引领，便民宜居”的基层治理基础，路南街道把“打造‘人人社区’样板”列为</w:t>
      </w:r>
      <w:r>
        <w:t>2023</w:t>
      </w:r>
      <w:r>
        <w:t>年度基层党建重点工作项目，在盐河社区探索推进。活动中，街道重点组织物业工作人员中的青年群体，为他们解读新时代党建引领基层社会治理的重要论述，引导他们深刻领悟新形势下加强物业服务行业党建工作的重要意义，同时为他们赠送党建读物，向他们推介</w:t>
      </w:r>
      <w:r>
        <w:t>“</w:t>
      </w:r>
      <w:r>
        <w:t>党员大学习</w:t>
      </w:r>
      <w:r>
        <w:t>”</w:t>
      </w:r>
      <w:r>
        <w:t>线上扫码学习小程序，注重从物业工作人员青年群体中培养入党积极分子，努力把开展党建工作与物业服务融合起来，进一步减少物居矛盾，助力社区治理，推动</w:t>
      </w:r>
      <w:r>
        <w:t>“</w:t>
      </w:r>
      <w:r>
        <w:t>人人社区</w:t>
      </w:r>
      <w:r>
        <w:t>”</w:t>
      </w:r>
      <w:r>
        <w:t>实现从</w:t>
      </w:r>
      <w:r>
        <w:t>“</w:t>
      </w:r>
      <w:r>
        <w:t>无</w:t>
      </w:r>
      <w:r>
        <w:t>”</w:t>
      </w:r>
      <w:r>
        <w:t>到</w:t>
      </w:r>
      <w:r>
        <w:t>“</w:t>
      </w:r>
      <w:r>
        <w:rPr>
          <w:rFonts w:hint="eastAsia"/>
        </w:rPr>
        <w:t>有”转变，不断满足居民对居住环境、生活质量等方面提出的多样化、个性化需求。</w:t>
      </w:r>
    </w:p>
    <w:p w:rsidR="00E10ED6" w:rsidRDefault="00E10ED6" w:rsidP="00E10ED6">
      <w:pPr>
        <w:spacing w:line="245" w:lineRule="auto"/>
        <w:ind w:firstLineChars="200" w:firstLine="420"/>
        <w:jc w:val="left"/>
      </w:pPr>
      <w:r>
        <w:rPr>
          <w:rFonts w:hint="eastAsia"/>
        </w:rPr>
        <w:t>商场导购员：遇到纠纷</w:t>
      </w:r>
      <w:r>
        <w:t xml:space="preserve"> </w:t>
      </w:r>
      <w:r>
        <w:t>依法维权</w:t>
      </w:r>
    </w:p>
    <w:p w:rsidR="00E10ED6" w:rsidRDefault="00E10ED6" w:rsidP="00E10ED6">
      <w:pPr>
        <w:spacing w:line="245" w:lineRule="auto"/>
        <w:ind w:firstLineChars="200" w:firstLine="420"/>
        <w:jc w:val="left"/>
      </w:pPr>
      <w:r>
        <w:rPr>
          <w:rFonts w:hint="eastAsia"/>
        </w:rPr>
        <w:t>新业态为经济社会发展注入了活力与动力，但随之而来的，是矛盾纠纷等涉法问题层出不穷。活动中，街道政法和社会事务办公室工作人员主动深入苏宁购物中心，开展“以‘法’护航新业态新发展”主题讲座，向商场经营者、导购员宣传科普《消费者权益保护法》等法律知识，以通俗易懂的语言和真实的案例来帮助新业态群体掌握基本法律知识，并根据经营者、导购员的具体营业特点，选取与他们工作紧密相关的案例进行宣传讲解，提高宣讲的针对性和有效性，强化他们学法、守法、用法的自觉性。通过发放宣传册页、上门宣讲等方式，在增强新业态新就业群体维权意识的同时，也倡导经营者诚实守信、依法经营，并对他们提出的法律问题进行了耐心细致的解答。</w:t>
      </w:r>
    </w:p>
    <w:p w:rsidR="00E10ED6" w:rsidRDefault="00E10ED6" w:rsidP="00E10ED6">
      <w:pPr>
        <w:spacing w:line="245" w:lineRule="auto"/>
        <w:ind w:firstLineChars="200" w:firstLine="420"/>
        <w:jc w:val="right"/>
      </w:pPr>
      <w:r w:rsidRPr="00B736D8">
        <w:rPr>
          <w:rFonts w:hint="eastAsia"/>
        </w:rPr>
        <w:t>中国江苏网</w:t>
      </w:r>
      <w:r>
        <w:rPr>
          <w:rFonts w:hint="eastAsia"/>
        </w:rPr>
        <w:t>2023-04-26</w:t>
      </w:r>
    </w:p>
    <w:p w:rsidR="00E10ED6" w:rsidRDefault="00E10ED6" w:rsidP="00F427C1">
      <w:pPr>
        <w:sectPr w:rsidR="00E10ED6" w:rsidSect="00F427C1">
          <w:type w:val="continuous"/>
          <w:pgSz w:w="11906" w:h="16838"/>
          <w:pgMar w:top="1644" w:right="1236" w:bottom="1418" w:left="1814" w:header="851" w:footer="907" w:gutter="0"/>
          <w:pgNumType w:start="1"/>
          <w:cols w:space="720"/>
          <w:docGrid w:type="lines" w:linePitch="341" w:charSpace="2373"/>
        </w:sectPr>
      </w:pPr>
    </w:p>
    <w:p w:rsidR="00F71F15" w:rsidRDefault="00F71F15"/>
    <w:sectPr w:rsidR="00F71F1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10ED6"/>
    <w:rsid w:val="00E10ED6"/>
    <w:rsid w:val="00F71F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10ED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E10ED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1018</Characters>
  <Application>Microsoft Office Word</Application>
  <DocSecurity>0</DocSecurity>
  <Lines>8</Lines>
  <Paragraphs>2</Paragraphs>
  <ScaleCrop>false</ScaleCrop>
  <Company>Microsoft</Company>
  <LinksUpToDate>false</LinksUpToDate>
  <CharactersWithSpaces>1194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2023-05-09T09:08:00Z</dcterms:created>
</cp:coreProperties>
</file>